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5B" w:rsidRPr="007175C7" w:rsidRDefault="00B23F5B" w:rsidP="00B23F5B">
      <w:pPr>
        <w:pStyle w:val="a3"/>
        <w:tabs>
          <w:tab w:val="left" w:pos="4257"/>
          <w:tab w:val="center" w:pos="5310"/>
        </w:tabs>
        <w:rPr>
          <w:szCs w:val="24"/>
        </w:rPr>
      </w:pPr>
      <w:r w:rsidRPr="007175C7">
        <w:rPr>
          <w:szCs w:val="24"/>
        </w:rPr>
        <w:t>Приглашение</w:t>
      </w:r>
    </w:p>
    <w:p w:rsidR="00B23F5B" w:rsidRPr="007175C7" w:rsidRDefault="00B23F5B" w:rsidP="00B23F5B">
      <w:pPr>
        <w:pStyle w:val="a3"/>
        <w:rPr>
          <w:szCs w:val="24"/>
        </w:rPr>
      </w:pPr>
      <w:r w:rsidRPr="007175C7">
        <w:rPr>
          <w:szCs w:val="24"/>
        </w:rPr>
        <w:t>для участия в переговорах</w:t>
      </w:r>
    </w:p>
    <w:tbl>
      <w:tblPr>
        <w:tblW w:w="10487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78"/>
        <w:gridCol w:w="153"/>
        <w:gridCol w:w="274"/>
        <w:gridCol w:w="8082"/>
      </w:tblGrid>
      <w:tr w:rsidR="00B23F5B" w:rsidRPr="007175C7" w:rsidTr="00BD1AAB">
        <w:trPr>
          <w:trHeight w:val="15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7175C7" w:rsidRDefault="00B23F5B" w:rsidP="00BD1AAB">
            <w:r w:rsidRPr="007175C7"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5B" w:rsidRPr="007175C7" w:rsidRDefault="00B23F5B" w:rsidP="00BD1AAB">
            <w:pPr>
              <w:jc w:val="both"/>
              <w:rPr>
                <w:b/>
              </w:rPr>
            </w:pPr>
            <w:r w:rsidRPr="007175C7">
              <w:rPr>
                <w:b/>
              </w:rPr>
              <w:t xml:space="preserve">Переговоры без проведения предварительного квалификационного отбора, </w:t>
            </w:r>
          </w:p>
          <w:p w:rsidR="00B23F5B" w:rsidRPr="007175C7" w:rsidRDefault="00B23F5B" w:rsidP="00BD1AAB">
            <w:pPr>
              <w:jc w:val="both"/>
            </w:pPr>
            <w:r w:rsidRPr="007175C7">
              <w:rPr>
                <w:b/>
              </w:rPr>
              <w:t>БЕЗ ПРОВЕДЕНИЯ процедуры по улучшению предложения для переговоров</w:t>
            </w:r>
          </w:p>
        </w:tc>
      </w:tr>
      <w:tr w:rsidR="00B23F5B" w:rsidRPr="007175C7" w:rsidTr="00BD1AAB">
        <w:trPr>
          <w:trHeight w:val="237"/>
        </w:trPr>
        <w:tc>
          <w:tcPr>
            <w:tcW w:w="10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7175C7" w:rsidRDefault="00B23F5B" w:rsidP="00BD1AAB">
            <w:pPr>
              <w:jc w:val="center"/>
            </w:pPr>
            <w:r w:rsidRPr="007175C7">
              <w:t>Сведения об организаторе</w:t>
            </w:r>
          </w:p>
        </w:tc>
      </w:tr>
      <w:tr w:rsidR="00B23F5B" w:rsidRPr="007175C7" w:rsidTr="00BD1AAB">
        <w:trPr>
          <w:trHeight w:val="15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7175C7" w:rsidRDefault="00B23F5B" w:rsidP="00BD1AAB">
            <w:r w:rsidRPr="007175C7"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7175C7" w:rsidRDefault="00B23F5B" w:rsidP="00BD1AAB">
            <w:pPr>
              <w:jc w:val="both"/>
            </w:pPr>
            <w:proofErr w:type="spellStart"/>
            <w:r w:rsidRPr="007175C7">
              <w:t>Новополоцкое</w:t>
            </w:r>
            <w:proofErr w:type="spellEnd"/>
            <w:r w:rsidRPr="007175C7">
              <w:t xml:space="preserve"> коммунальное унитарное предприятие </w:t>
            </w:r>
          </w:p>
          <w:p w:rsidR="00B23F5B" w:rsidRPr="007175C7" w:rsidRDefault="00B23F5B" w:rsidP="00BD1AAB">
            <w:pPr>
              <w:jc w:val="both"/>
            </w:pPr>
            <w:r w:rsidRPr="007175C7">
              <w:t xml:space="preserve">«Жилищно-ремонтная эксплуатационная организация» </w:t>
            </w:r>
          </w:p>
        </w:tc>
      </w:tr>
      <w:tr w:rsidR="00B23F5B" w:rsidRPr="007175C7" w:rsidTr="00BD1AAB">
        <w:trPr>
          <w:trHeight w:val="15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7175C7" w:rsidRDefault="00B23F5B" w:rsidP="00BD1AAB">
            <w:r w:rsidRPr="007175C7"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7175C7" w:rsidRDefault="00B23F5B" w:rsidP="00BD1AAB">
            <w:pPr>
              <w:jc w:val="both"/>
            </w:pPr>
            <w:r w:rsidRPr="007175C7">
              <w:t xml:space="preserve">Республика Беларусь, Витебская область, </w:t>
            </w:r>
            <w:proofErr w:type="gramStart"/>
            <w:r w:rsidRPr="007175C7">
              <w:t>г</w:t>
            </w:r>
            <w:proofErr w:type="gramEnd"/>
            <w:r w:rsidRPr="007175C7">
              <w:t>. Новополоцк, ул. Молодежная, 102а</w:t>
            </w:r>
          </w:p>
        </w:tc>
      </w:tr>
      <w:tr w:rsidR="00B23F5B" w:rsidRPr="007175C7" w:rsidTr="00BD1AAB">
        <w:trPr>
          <w:trHeight w:val="15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7175C7" w:rsidRDefault="00B23F5B" w:rsidP="00BD1AAB">
            <w:r w:rsidRPr="007175C7"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7175C7" w:rsidRDefault="00B23F5B" w:rsidP="00BD1AAB">
            <w:pPr>
              <w:jc w:val="both"/>
            </w:pPr>
            <w:r w:rsidRPr="007175C7">
              <w:t xml:space="preserve">211440 Республика Беларусь, </w:t>
            </w:r>
            <w:proofErr w:type="gramStart"/>
            <w:r w:rsidRPr="007175C7">
              <w:t>г</w:t>
            </w:r>
            <w:proofErr w:type="gramEnd"/>
            <w:r w:rsidRPr="007175C7">
              <w:t xml:space="preserve">. Новополоцк, ул. Молодежная, 102а </w:t>
            </w:r>
          </w:p>
        </w:tc>
      </w:tr>
      <w:tr w:rsidR="007175C7" w:rsidRPr="007175C7" w:rsidTr="00977033">
        <w:trPr>
          <w:trHeight w:val="15"/>
        </w:trPr>
        <w:tc>
          <w:tcPr>
            <w:tcW w:w="24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75C7" w:rsidRPr="007175C7" w:rsidRDefault="007175C7" w:rsidP="00BD1AAB">
            <w:r w:rsidRPr="007175C7"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C7" w:rsidRPr="007175C7" w:rsidRDefault="007175C7" w:rsidP="00BD1AAB">
            <w:pPr>
              <w:jc w:val="both"/>
            </w:pPr>
            <w:r w:rsidRPr="007175C7">
              <w:t>Казак Оксана Романовна +375 (0214) 50 37 12;  8 029 364 59 01</w:t>
            </w:r>
          </w:p>
        </w:tc>
      </w:tr>
      <w:tr w:rsidR="007175C7" w:rsidRPr="007175C7" w:rsidTr="00977033">
        <w:trPr>
          <w:trHeight w:val="15"/>
        </w:trPr>
        <w:tc>
          <w:tcPr>
            <w:tcW w:w="240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C7" w:rsidRPr="007175C7" w:rsidRDefault="007175C7" w:rsidP="00BD1AAB"/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C7" w:rsidRDefault="007175C7" w:rsidP="00BD1AAB">
            <w:pPr>
              <w:jc w:val="both"/>
            </w:pPr>
            <w:r w:rsidRPr="007175C7">
              <w:t xml:space="preserve">Фамилия, имя, отчество контактного лица по вопросам технических характеристик предмета заказа </w:t>
            </w:r>
            <w:r>
              <w:t>–</w:t>
            </w:r>
          </w:p>
          <w:p w:rsidR="007175C7" w:rsidRPr="007175C7" w:rsidRDefault="007175C7" w:rsidP="00BD1AAB">
            <w:pPr>
              <w:jc w:val="both"/>
            </w:pPr>
            <w:r w:rsidRPr="007175C7">
              <w:t xml:space="preserve">Скороходов Андрей </w:t>
            </w:r>
            <w:proofErr w:type="spellStart"/>
            <w:r w:rsidRPr="007175C7">
              <w:t>николаевич</w:t>
            </w:r>
            <w:proofErr w:type="spellEnd"/>
            <w:r w:rsidRPr="007175C7">
              <w:t xml:space="preserve"> +375 (0214)50 82 94; 8 033 393 12 30</w:t>
            </w:r>
          </w:p>
        </w:tc>
      </w:tr>
      <w:tr w:rsidR="00B23F5B" w:rsidRPr="007175C7" w:rsidTr="00BD1AAB">
        <w:trPr>
          <w:trHeight w:val="15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7175C7" w:rsidRDefault="00B23F5B" w:rsidP="00BD1AAB">
            <w:r w:rsidRPr="007175C7"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7175C7" w:rsidRDefault="00B23F5B" w:rsidP="00BD1AAB">
            <w:pPr>
              <w:jc w:val="both"/>
            </w:pPr>
            <w:r w:rsidRPr="007175C7">
              <w:t>jreo.omts@tut.by</w:t>
            </w:r>
          </w:p>
        </w:tc>
      </w:tr>
      <w:tr w:rsidR="00B23F5B" w:rsidRPr="007175C7" w:rsidTr="00BD1AAB">
        <w:trPr>
          <w:trHeight w:val="15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7175C7" w:rsidRDefault="00B23F5B" w:rsidP="00BD1AAB">
            <w:r w:rsidRPr="007175C7"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7175C7" w:rsidRDefault="00CD1967" w:rsidP="00BD1AAB">
            <w:pPr>
              <w:jc w:val="both"/>
            </w:pPr>
            <w:hyperlink r:id="rId5" w:history="1">
              <w:r w:rsidR="00B23F5B" w:rsidRPr="007175C7">
                <w:rPr>
                  <w:rStyle w:val="a5"/>
                  <w:color w:val="000000"/>
                </w:rPr>
                <w:t>www.jreo.by</w:t>
              </w:r>
            </w:hyperlink>
          </w:p>
        </w:tc>
      </w:tr>
      <w:tr w:rsidR="00B23F5B" w:rsidRPr="007175C7" w:rsidTr="00BD1AAB">
        <w:trPr>
          <w:trHeight w:val="15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C7" w:rsidRDefault="007175C7" w:rsidP="00BD1AAB">
            <w:pPr>
              <w:jc w:val="both"/>
            </w:pPr>
          </w:p>
          <w:p w:rsidR="00B23F5B" w:rsidRDefault="00B23F5B" w:rsidP="00BD1AAB">
            <w:pPr>
              <w:jc w:val="both"/>
            </w:pPr>
            <w:r w:rsidRPr="007175C7">
              <w:t xml:space="preserve">Объект </w:t>
            </w:r>
          </w:p>
          <w:p w:rsidR="007175C7" w:rsidRPr="007175C7" w:rsidRDefault="007175C7" w:rsidP="00BD1AAB">
            <w:pPr>
              <w:jc w:val="both"/>
            </w:pPr>
          </w:p>
          <w:p w:rsidR="00DB3EE9" w:rsidRDefault="00DB3EE9" w:rsidP="00BD1AAB">
            <w:pPr>
              <w:jc w:val="both"/>
            </w:pPr>
          </w:p>
          <w:p w:rsidR="00DB3EE9" w:rsidRDefault="00DB3EE9" w:rsidP="00BD1AAB">
            <w:pPr>
              <w:jc w:val="both"/>
            </w:pPr>
          </w:p>
          <w:p w:rsidR="00B23F5B" w:rsidRPr="007175C7" w:rsidRDefault="00B23F5B" w:rsidP="00BD1AAB">
            <w:pPr>
              <w:jc w:val="both"/>
            </w:pPr>
            <w:r w:rsidRPr="007175C7"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C7" w:rsidRDefault="007175C7" w:rsidP="00BD1AAB">
            <w:pPr>
              <w:jc w:val="both"/>
              <w:rPr>
                <w:b/>
              </w:rPr>
            </w:pPr>
            <w:r w:rsidRPr="00DB3EE9">
              <w:rPr>
                <w:b/>
              </w:rPr>
              <w:t>«Текущий ремонт объектов внешнего благоустройства на городских территориях г</w:t>
            </w:r>
            <w:proofErr w:type="gramStart"/>
            <w:r w:rsidRPr="00DB3EE9">
              <w:rPr>
                <w:b/>
              </w:rPr>
              <w:t>.Н</w:t>
            </w:r>
            <w:proofErr w:type="gramEnd"/>
            <w:r w:rsidRPr="00DB3EE9">
              <w:rPr>
                <w:b/>
              </w:rPr>
              <w:t>овополоцка</w:t>
            </w:r>
            <w:r w:rsidR="00DB3EE9" w:rsidRPr="00DB3EE9">
              <w:rPr>
                <w:b/>
              </w:rPr>
              <w:t xml:space="preserve"> (производство работ по замене светильников</w:t>
            </w:r>
            <w:r w:rsidR="00DB3EE9" w:rsidRPr="00DB3EE9">
              <w:t xml:space="preserve"> </w:t>
            </w:r>
            <w:r w:rsidR="00DB3EE9" w:rsidRPr="00DB3EE9">
              <w:rPr>
                <w:b/>
              </w:rPr>
              <w:t xml:space="preserve">уличного освещения на </w:t>
            </w:r>
            <w:proofErr w:type="spellStart"/>
            <w:r w:rsidR="00DB3EE9" w:rsidRPr="00DB3EE9">
              <w:rPr>
                <w:b/>
              </w:rPr>
              <w:t>энергоэффективные</w:t>
            </w:r>
            <w:proofErr w:type="spellEnd"/>
            <w:r w:rsidR="00DB3EE9" w:rsidRPr="00DB3EE9">
              <w:rPr>
                <w:b/>
              </w:rPr>
              <w:t xml:space="preserve"> светодиодные)</w:t>
            </w:r>
            <w:r w:rsidRPr="00DB3EE9">
              <w:rPr>
                <w:b/>
              </w:rPr>
              <w:t>»</w:t>
            </w:r>
          </w:p>
          <w:p w:rsidR="00DB3EE9" w:rsidRPr="00DB3EE9" w:rsidRDefault="00DB3EE9" w:rsidP="00BD1AAB">
            <w:pPr>
              <w:jc w:val="both"/>
              <w:rPr>
                <w:b/>
              </w:rPr>
            </w:pPr>
          </w:p>
          <w:p w:rsidR="007175C7" w:rsidRDefault="007175C7" w:rsidP="00BD1AAB">
            <w:pPr>
              <w:jc w:val="both"/>
              <w:rPr>
                <w:b/>
              </w:rPr>
            </w:pPr>
          </w:p>
          <w:p w:rsidR="00B23F5B" w:rsidRPr="007175C7" w:rsidRDefault="00B23F5B" w:rsidP="00BD1AAB">
            <w:pPr>
              <w:jc w:val="both"/>
              <w:rPr>
                <w:b/>
              </w:rPr>
            </w:pPr>
            <w:r w:rsidRPr="007175C7">
              <w:rPr>
                <w:b/>
              </w:rPr>
              <w:t>Бюджет</w:t>
            </w:r>
            <w:bookmarkStart w:id="0" w:name="_heading=h.gjdgxs"/>
            <w:bookmarkEnd w:id="0"/>
            <w:r w:rsidRPr="007175C7">
              <w:rPr>
                <w:b/>
              </w:rPr>
              <w:t>ные средства</w:t>
            </w:r>
          </w:p>
          <w:p w:rsidR="00B23F5B" w:rsidRPr="007175C7" w:rsidRDefault="00B23F5B" w:rsidP="00BD1AAB">
            <w:pPr>
              <w:jc w:val="both"/>
              <w:rPr>
                <w:b/>
              </w:rPr>
            </w:pPr>
          </w:p>
        </w:tc>
      </w:tr>
      <w:tr w:rsidR="00B23F5B" w:rsidRPr="007175C7" w:rsidTr="00BD1AAB">
        <w:trPr>
          <w:trHeight w:val="15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7175C7" w:rsidRDefault="00B23F5B" w:rsidP="00BD1AAB">
            <w:r w:rsidRPr="007175C7"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7175C7" w:rsidRDefault="00B23F5B" w:rsidP="00BD1AAB">
            <w:pPr>
              <w:jc w:val="both"/>
              <w:rPr>
                <w:b/>
              </w:rPr>
            </w:pPr>
            <w:r w:rsidRPr="007175C7">
              <w:rPr>
                <w:b/>
              </w:rPr>
              <w:t>Собственные средства</w:t>
            </w:r>
          </w:p>
        </w:tc>
      </w:tr>
      <w:tr w:rsidR="00B23F5B" w:rsidRPr="007175C7" w:rsidTr="00BD1AAB">
        <w:trPr>
          <w:trHeight w:val="15"/>
        </w:trPr>
        <w:tc>
          <w:tcPr>
            <w:tcW w:w="10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7175C7" w:rsidRDefault="00B23F5B" w:rsidP="00BD1AAB">
            <w:pPr>
              <w:jc w:val="both"/>
              <w:rPr>
                <w:b/>
              </w:rPr>
            </w:pPr>
            <w:r w:rsidRPr="007175C7">
              <w:rPr>
                <w:b/>
              </w:rPr>
              <w:t xml:space="preserve">                    Организатор вправе отказаться от проведения переговоров </w:t>
            </w:r>
            <w:r w:rsidR="00DB3EE9">
              <w:rPr>
                <w:b/>
              </w:rPr>
              <w:t xml:space="preserve">в любой срок </w:t>
            </w:r>
            <w:r w:rsidRPr="007175C7">
              <w:rPr>
                <w:b/>
              </w:rPr>
              <w:t>без возмещения убытков участникам</w:t>
            </w:r>
          </w:p>
        </w:tc>
      </w:tr>
      <w:tr w:rsidR="00B23F5B" w:rsidRPr="007175C7" w:rsidTr="00BD1AAB">
        <w:trPr>
          <w:trHeight w:val="326"/>
        </w:trPr>
        <w:tc>
          <w:tcPr>
            <w:tcW w:w="10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7175C7" w:rsidRDefault="00B23F5B" w:rsidP="00BD1AAB">
            <w:pPr>
              <w:jc w:val="center"/>
            </w:pPr>
            <w:r w:rsidRPr="007175C7">
              <w:t>Сведения о закупке</w:t>
            </w:r>
          </w:p>
        </w:tc>
      </w:tr>
      <w:tr w:rsidR="00B23F5B" w:rsidTr="00BD1AAB">
        <w:trPr>
          <w:trHeight w:val="624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F7416C" w:rsidRDefault="00B23F5B" w:rsidP="00B23F5B">
            <w:pPr>
              <w:jc w:val="center"/>
            </w:pPr>
            <w:r w:rsidRPr="00F7416C">
              <w:t>Предмет закупки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F7416C" w:rsidRDefault="00B23F5B" w:rsidP="00B23F5B">
            <w:pPr>
              <w:jc w:val="both"/>
              <w:rPr>
                <w:b/>
              </w:rPr>
            </w:pPr>
            <w:r w:rsidRPr="00F7416C">
              <w:rPr>
                <w:b/>
              </w:rPr>
              <w:t>Светильник светодиодный – 279 штук.</w:t>
            </w:r>
          </w:p>
          <w:p w:rsidR="00DB3EE9" w:rsidRDefault="00B23F5B" w:rsidP="00B23F5B">
            <w:pPr>
              <w:jc w:val="both"/>
              <w:rPr>
                <w:b/>
              </w:rPr>
            </w:pPr>
            <w:r w:rsidRPr="00F7416C">
              <w:rPr>
                <w:b/>
              </w:rPr>
              <w:t>Характе</w:t>
            </w:r>
            <w:r w:rsidR="00DB3EE9">
              <w:rPr>
                <w:b/>
              </w:rPr>
              <w:t>р</w:t>
            </w:r>
            <w:r w:rsidRPr="00F7416C">
              <w:rPr>
                <w:b/>
              </w:rPr>
              <w:t xml:space="preserve">истики: </w:t>
            </w:r>
          </w:p>
          <w:p w:rsidR="00B23F5B" w:rsidRPr="00F7416C" w:rsidRDefault="00B23F5B" w:rsidP="00B23F5B">
            <w:pPr>
              <w:jc w:val="both"/>
            </w:pPr>
            <w:r w:rsidRPr="00F7416C">
              <w:t xml:space="preserve">тип крепления - консольный, мощность - 100Вт, исполнение УХЛ-1, световой поток не менее 12500Лм, тип кривой силы света – </w:t>
            </w:r>
            <w:proofErr w:type="gramStart"/>
            <w:r w:rsidRPr="00F7416C">
              <w:t>Ш</w:t>
            </w:r>
            <w:proofErr w:type="gramEnd"/>
            <w:r w:rsidRPr="00F7416C">
              <w:t xml:space="preserve">, световой оттенок – 5000К, диапазон рабочего напряжения 180-265В,  степень защиты - </w:t>
            </w:r>
            <w:r w:rsidRPr="00F7416C">
              <w:rPr>
                <w:lang w:val="en-US"/>
              </w:rPr>
              <w:t>I</w:t>
            </w:r>
            <w:r w:rsidRPr="00F7416C">
              <w:t>P67, диапазон рабочих температур – от - 40С до +60С, коэффициент мощности, не ниже 0,97, материал корпуса светильника – анодированный алюминий.</w:t>
            </w:r>
          </w:p>
          <w:p w:rsidR="00B23F5B" w:rsidRPr="00F7416C" w:rsidRDefault="00B23F5B" w:rsidP="00B23F5B">
            <w:pPr>
              <w:jc w:val="both"/>
            </w:pPr>
            <w:r w:rsidRPr="00F7416C">
              <w:tab/>
            </w:r>
            <w:proofErr w:type="gramStart"/>
            <w:r w:rsidRPr="00F7416C">
              <w:t>Возможность корректировки мощности и светового потока (</w:t>
            </w:r>
            <w:proofErr w:type="spellStart"/>
            <w:r w:rsidRPr="00DB3EE9">
              <w:rPr>
                <w:b/>
              </w:rPr>
              <w:t>диммирование</w:t>
            </w:r>
            <w:proofErr w:type="spellEnd"/>
            <w:r w:rsidR="00DB3EE9" w:rsidRPr="00DB3EE9">
              <w:rPr>
                <w:b/>
              </w:rPr>
              <w:t xml:space="preserve"> мощности</w:t>
            </w:r>
            <w:r w:rsidR="00DB3EE9">
              <w:t>):</w:t>
            </w:r>
            <w:r w:rsidRPr="00F7416C">
              <w:t xml:space="preserve"> при напряжении в линии питания 220В – светильник работает в режиме 100% мощности, при напряжении в линии питания 190В и ниже – светильник переключается в режиме 50% мощности, при этом коэффициент мощности остаётся не ниже 0,96, т.е. каждый светильник должен быть оснащен блоком слежения за напряжением питания в линии.</w:t>
            </w:r>
            <w:proofErr w:type="gramEnd"/>
          </w:p>
          <w:p w:rsidR="00B23F5B" w:rsidRPr="00F7416C" w:rsidRDefault="00B23F5B" w:rsidP="00B23F5B">
            <w:pPr>
              <w:jc w:val="both"/>
              <w:rPr>
                <w:b/>
              </w:rPr>
            </w:pPr>
            <w:r w:rsidRPr="00F7416C">
              <w:rPr>
                <w:b/>
              </w:rPr>
              <w:t>Альтернативные предложения не принимаются.</w:t>
            </w:r>
          </w:p>
        </w:tc>
      </w:tr>
      <w:tr w:rsidR="00251001" w:rsidTr="00BD1AAB">
        <w:trPr>
          <w:trHeight w:val="624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001" w:rsidRPr="008E78CE" w:rsidRDefault="008E78CE" w:rsidP="00B23F5B">
            <w:pPr>
              <w:jc w:val="center"/>
              <w:rPr>
                <w:sz w:val="19"/>
                <w:szCs w:val="19"/>
              </w:rPr>
            </w:pPr>
            <w:r w:rsidRPr="008E78CE">
              <w:rPr>
                <w:sz w:val="19"/>
                <w:szCs w:val="19"/>
              </w:rPr>
              <w:t xml:space="preserve">Цена заказа, валюта заказа, валюта расчетов, порядок учета цены расходов на перевозку, страхование, уплату </w:t>
            </w:r>
            <w:r w:rsidRPr="008E78CE">
              <w:rPr>
                <w:sz w:val="19"/>
                <w:szCs w:val="19"/>
              </w:rPr>
              <w:lastRenderedPageBreak/>
              <w:t>таможенных пошлин, налогов, сборов и других обязательных платежей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8CE" w:rsidRDefault="008E78CE" w:rsidP="008E7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</w:rPr>
            </w:pPr>
            <w:r w:rsidRPr="008E78CE">
              <w:rPr>
                <w:color w:val="000000"/>
              </w:rPr>
              <w:lastRenderedPageBreak/>
              <w:t xml:space="preserve">Ориентировочная цена заказа (с учетом цены расходов на страхование, уплату таможенных пошлин, налогов, сборов и других обязательных платежей) составляет </w:t>
            </w:r>
            <w:r>
              <w:rPr>
                <w:color w:val="000000"/>
              </w:rPr>
              <w:t xml:space="preserve">- </w:t>
            </w:r>
            <w:r w:rsidRPr="008E78CE">
              <w:rPr>
                <w:b/>
                <w:color w:val="000000"/>
              </w:rPr>
              <w:t>66 500,00</w:t>
            </w:r>
            <w:r w:rsidRPr="008E78CE">
              <w:rPr>
                <w:color w:val="000000"/>
              </w:rPr>
              <w:t xml:space="preserve"> рублей; </w:t>
            </w:r>
          </w:p>
          <w:p w:rsidR="008E78CE" w:rsidRPr="008E78CE" w:rsidRDefault="008E78CE" w:rsidP="008E7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</w:rPr>
            </w:pPr>
            <w:r w:rsidRPr="008E78CE">
              <w:rPr>
                <w:color w:val="000000"/>
              </w:rPr>
              <w:t>валюта заказа и валюта расчетов – белорусский рубль.</w:t>
            </w:r>
          </w:p>
          <w:p w:rsidR="00251001" w:rsidRPr="00F7416C" w:rsidRDefault="00251001" w:rsidP="00B23F5B">
            <w:pPr>
              <w:jc w:val="both"/>
              <w:rPr>
                <w:b/>
              </w:rPr>
            </w:pPr>
          </w:p>
        </w:tc>
      </w:tr>
      <w:tr w:rsidR="00F83400" w:rsidTr="00BD1AAB">
        <w:trPr>
          <w:trHeight w:val="624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00" w:rsidRPr="0074643B" w:rsidRDefault="00F83400" w:rsidP="00F83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</w:rPr>
            </w:pPr>
            <w:r w:rsidRPr="0074643B">
              <w:rPr>
                <w:color w:val="000000"/>
              </w:rPr>
              <w:lastRenderedPageBreak/>
              <w:t>Требования к системе контр</w:t>
            </w:r>
            <w:r>
              <w:rPr>
                <w:color w:val="000000"/>
              </w:rPr>
              <w:t>оля качества закупаемых товаров</w:t>
            </w:r>
          </w:p>
          <w:p w:rsidR="00F83400" w:rsidRPr="00F7416C" w:rsidRDefault="00F83400" w:rsidP="00B23F5B">
            <w:pPr>
              <w:jc w:val="center"/>
            </w:pP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00" w:rsidRPr="0074643B" w:rsidRDefault="00F83400" w:rsidP="00F83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43B">
              <w:rPr>
                <w:lang w:val="en-US"/>
              </w:rPr>
              <w:t>C</w:t>
            </w:r>
            <w:proofErr w:type="spellStart"/>
            <w:r w:rsidRPr="0074643B">
              <w:t>ветодиодные</w:t>
            </w:r>
            <w:proofErr w:type="spellEnd"/>
            <w:r w:rsidRPr="0074643B">
              <w:t xml:space="preserve"> светильники должны удовлетворять требованиям технического регламента Таможенного союза ТР ТС 004/2011, ТР ТС 020/2011, ГОСТ IEC 60598-2-3-2012, ГОСТ  IEC 60598-1-2013, ГОСТ </w:t>
            </w:r>
            <w:r w:rsidRPr="0074643B">
              <w:rPr>
                <w:lang w:val="en-US"/>
              </w:rPr>
              <w:t>CISPR</w:t>
            </w:r>
            <w:r w:rsidRPr="0074643B">
              <w:t xml:space="preserve"> 15-2014, ГОСТ 30804.3.2-2013, ГОСТ 30804.3.3-2013 и иметь</w:t>
            </w:r>
            <w:r w:rsidRPr="0074643B">
              <w:rPr>
                <w:bCs/>
              </w:rPr>
              <w:t xml:space="preserve"> </w:t>
            </w:r>
            <w:r w:rsidRPr="0074643B">
              <w:t xml:space="preserve">- </w:t>
            </w:r>
            <w:hyperlink r:id="rId6" w:history="1">
              <w:r w:rsidRPr="0074643B">
                <w:t>сертификат</w:t>
              </w:r>
            </w:hyperlink>
            <w:r w:rsidRPr="0074643B">
              <w:t xml:space="preserve"> о происхождении товара, подтверждающий страну происхождения товара; </w:t>
            </w:r>
          </w:p>
          <w:p w:rsidR="00F83400" w:rsidRPr="0074643B" w:rsidRDefault="00F83400" w:rsidP="00F83400">
            <w:pPr>
              <w:tabs>
                <w:tab w:val="left" w:pos="142"/>
                <w:tab w:val="num" w:pos="785"/>
              </w:tabs>
              <w:jc w:val="both"/>
              <w:rPr>
                <w:color w:val="0D0D0D"/>
              </w:rPr>
            </w:pPr>
            <w:r w:rsidRPr="0074643B">
              <w:rPr>
                <w:color w:val="0D0D0D"/>
              </w:rPr>
              <w:t xml:space="preserve">Класс </w:t>
            </w:r>
            <w:proofErr w:type="spellStart"/>
            <w:r w:rsidRPr="0074643B">
              <w:rPr>
                <w:color w:val="0D0D0D"/>
              </w:rPr>
              <w:t>светораспределения</w:t>
            </w:r>
            <w:proofErr w:type="spellEnd"/>
            <w:r w:rsidRPr="0074643B">
              <w:rPr>
                <w:color w:val="0D0D0D"/>
              </w:rPr>
              <w:t xml:space="preserve"> и кривая силы света КСС светильника должен соответствовать ГОСТ 1944-2009;</w:t>
            </w:r>
          </w:p>
          <w:p w:rsidR="00F83400" w:rsidRPr="0074643B" w:rsidRDefault="00F83400" w:rsidP="00F83400">
            <w:pPr>
              <w:tabs>
                <w:tab w:val="num" w:pos="785"/>
                <w:tab w:val="left" w:pos="4698"/>
              </w:tabs>
              <w:jc w:val="both"/>
              <w:rPr>
                <w:b/>
              </w:rPr>
            </w:pPr>
            <w:r w:rsidRPr="0074643B">
              <w:t xml:space="preserve"> - светильники должны быть подвергнуты испытаниям и иметь соответствующие протоколы </w:t>
            </w:r>
            <w:r w:rsidRPr="0074643B">
              <w:rPr>
                <w:b/>
              </w:rPr>
              <w:t>белорусских аккредитованных испытательных лабораторий;</w:t>
            </w:r>
          </w:p>
          <w:p w:rsidR="00F83400" w:rsidRPr="0074643B" w:rsidRDefault="00F83400" w:rsidP="00F83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643B">
              <w:t xml:space="preserve"> -   гарантийные обязательства  на предоставляемый товар</w:t>
            </w:r>
            <w:r>
              <w:t xml:space="preserve"> (не менее 5 (пяти) лет)</w:t>
            </w:r>
            <w:r w:rsidRPr="0074643B">
              <w:t>, и их условия</w:t>
            </w:r>
            <w:r w:rsidRPr="0074643B">
              <w:rPr>
                <w:color w:val="000000"/>
              </w:rPr>
              <w:t>;</w:t>
            </w:r>
          </w:p>
          <w:p w:rsidR="00F83400" w:rsidRPr="0074643B" w:rsidRDefault="00F83400" w:rsidP="00F83400">
            <w:pPr>
              <w:pStyle w:val="a6"/>
              <w:shd w:val="clear" w:color="auto" w:fill="FFFFFF"/>
              <w:spacing w:before="0" w:beforeAutospacing="0" w:after="50" w:afterAutospacing="0"/>
              <w:jc w:val="both"/>
              <w:rPr>
                <w:b/>
                <w:color w:val="000000"/>
              </w:rPr>
            </w:pPr>
            <w:r w:rsidRPr="0074643B">
              <w:rPr>
                <w:color w:val="000000"/>
              </w:rPr>
              <w:t xml:space="preserve"> - иметь паспорт на изделие, </w:t>
            </w:r>
            <w:r w:rsidRPr="0074643B">
              <w:rPr>
                <w:b/>
                <w:color w:val="000000"/>
              </w:rPr>
              <w:t xml:space="preserve"> сертификат, декларацию соответствия, иной документ, подтверждающий качество товара. </w:t>
            </w:r>
          </w:p>
          <w:p w:rsidR="00F83400" w:rsidRPr="00F7416C" w:rsidRDefault="00F83400" w:rsidP="00B23F5B">
            <w:pPr>
              <w:jc w:val="both"/>
              <w:rPr>
                <w:b/>
              </w:rPr>
            </w:pPr>
          </w:p>
        </w:tc>
      </w:tr>
      <w:tr w:rsidR="00B23F5B" w:rsidTr="00BD1AAB">
        <w:trPr>
          <w:trHeight w:val="45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465350" w:rsidRDefault="00B23F5B" w:rsidP="00BD1AAB">
            <w:r w:rsidRPr="00465350"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6C" w:rsidRPr="00F7416C" w:rsidRDefault="00B23F5B" w:rsidP="00F7416C">
            <w:pPr>
              <w:jc w:val="both"/>
            </w:pPr>
            <w:r w:rsidRPr="00465350">
              <w:t xml:space="preserve">срок поставки материала –  </w:t>
            </w:r>
            <w:r w:rsidR="00F7416C" w:rsidRPr="00F7416C">
              <w:t xml:space="preserve">поставка  первой партии </w:t>
            </w:r>
            <w:r w:rsidR="00F7416C">
              <w:t>светильников светодиодных в объеме 150 штук</w:t>
            </w:r>
            <w:r w:rsidR="00F7416C" w:rsidRPr="00F7416C">
              <w:t xml:space="preserve"> от общего объема договора </w:t>
            </w:r>
            <w:r w:rsidR="00F7416C">
              <w:t>–</w:t>
            </w:r>
            <w:r w:rsidR="00F7416C" w:rsidRPr="00F7416C">
              <w:t xml:space="preserve"> </w:t>
            </w:r>
            <w:r w:rsidR="00F7416C" w:rsidRPr="00DB3EE9">
              <w:rPr>
                <w:b/>
              </w:rPr>
              <w:t>до 17 марта 2023 года</w:t>
            </w:r>
            <w:r w:rsidR="00F7416C" w:rsidRPr="00F7416C">
              <w:t>, по заявке в течение 2(двух) рабочих дней.</w:t>
            </w:r>
          </w:p>
          <w:p w:rsidR="00B23F5B" w:rsidRPr="00465350" w:rsidRDefault="00F7416C" w:rsidP="00F7416C">
            <w:pPr>
              <w:jc w:val="both"/>
            </w:pPr>
            <w:r w:rsidRPr="00F7416C">
              <w:t xml:space="preserve">- поставка  второй партии </w:t>
            </w:r>
            <w:r>
              <w:t>светильников светодиодных в объеме 129 штук</w:t>
            </w:r>
            <w:r w:rsidRPr="00F7416C">
              <w:t xml:space="preserve"> (остаток материалов по договору</w:t>
            </w:r>
            <w:r>
              <w:rPr>
                <w:sz w:val="28"/>
                <w:szCs w:val="28"/>
              </w:rPr>
              <w:t xml:space="preserve">)  </w:t>
            </w:r>
            <w:r w:rsidRPr="00F7416C">
              <w:t xml:space="preserve">- </w:t>
            </w:r>
            <w:r w:rsidRPr="00DB3EE9">
              <w:rPr>
                <w:b/>
              </w:rPr>
              <w:t>до 31 апреля 2023 года</w:t>
            </w:r>
            <w:r w:rsidRPr="00F7416C">
              <w:t>, по заявке в течение 2(двух) рабочих дней</w:t>
            </w:r>
            <w:r>
              <w:t xml:space="preserve"> </w:t>
            </w:r>
            <w:r w:rsidR="00B23F5B" w:rsidRPr="00465350">
              <w:t xml:space="preserve"> </w:t>
            </w:r>
            <w:r w:rsidR="00B23F5B" w:rsidRPr="00465350">
              <w:rPr>
                <w:b/>
              </w:rPr>
              <w:t>с обязательным предоставлен</w:t>
            </w:r>
            <w:r w:rsidR="00F83400">
              <w:rPr>
                <w:b/>
              </w:rPr>
              <w:t xml:space="preserve">ием паспортов (сертификатов) на </w:t>
            </w:r>
            <w:r w:rsidR="00B23F5B" w:rsidRPr="00465350">
              <w:rPr>
                <w:b/>
              </w:rPr>
              <w:t>продукцию</w:t>
            </w:r>
          </w:p>
        </w:tc>
      </w:tr>
      <w:tr w:rsidR="00B23F5B" w:rsidTr="00BD1AAB">
        <w:trPr>
          <w:trHeight w:val="45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465350" w:rsidRDefault="00B23F5B" w:rsidP="00BD1AAB">
            <w:r w:rsidRPr="00465350"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Default="000B4153" w:rsidP="00F474A5">
            <w:pPr>
              <w:ind w:left="-35"/>
              <w:jc w:val="both"/>
            </w:pPr>
            <w:r>
              <w:t>Оплата первой партии поставки</w:t>
            </w:r>
            <w:r w:rsidR="00F474A5">
              <w:t xml:space="preserve"> (150 штук)</w:t>
            </w:r>
            <w:r>
              <w:t xml:space="preserve">: </w:t>
            </w:r>
            <w:r w:rsidR="00B23F5B" w:rsidRPr="00465350">
              <w:t xml:space="preserve">50% предоплата, 50% по факту поставки товара согласно ТТН в течение 10-ти </w:t>
            </w:r>
            <w:r w:rsidR="00F474A5">
              <w:t>рабочих  дней</w:t>
            </w:r>
            <w:r w:rsidR="00B23F5B" w:rsidRPr="00465350">
              <w:t xml:space="preserve">. </w:t>
            </w:r>
          </w:p>
          <w:p w:rsidR="00F474A5" w:rsidRPr="00465350" w:rsidRDefault="00F474A5" w:rsidP="00F474A5">
            <w:pPr>
              <w:ind w:left="-35"/>
              <w:jc w:val="both"/>
            </w:pPr>
            <w:r>
              <w:t xml:space="preserve">Оплата второй партии поставки (129 штук): </w:t>
            </w:r>
            <w:r w:rsidRPr="00465350">
              <w:t xml:space="preserve">50% предоплата, 50% по факту поставки товара согласно ТТН в течение 10-ти </w:t>
            </w:r>
            <w:r>
              <w:t>рабочих  дней</w:t>
            </w:r>
            <w:r w:rsidRPr="00465350">
              <w:t>.</w:t>
            </w:r>
          </w:p>
        </w:tc>
      </w:tr>
      <w:tr w:rsidR="00B23F5B" w:rsidTr="00BD1AAB">
        <w:trPr>
          <w:trHeight w:val="45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465350" w:rsidRDefault="00B23F5B" w:rsidP="00BD1AAB">
            <w:r w:rsidRPr="00465350">
              <w:t>Условия доставки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465350" w:rsidRDefault="00B23F5B" w:rsidP="00BD1AAB">
            <w:pPr>
              <w:ind w:left="-35"/>
              <w:jc w:val="both"/>
              <w:rPr>
                <w:b/>
              </w:rPr>
            </w:pPr>
            <w:r w:rsidRPr="00465350">
              <w:rPr>
                <w:b/>
              </w:rPr>
              <w:t xml:space="preserve">Транспортом и за счет  Поставщика   </w:t>
            </w:r>
          </w:p>
          <w:p w:rsidR="00B23F5B" w:rsidRPr="00465350" w:rsidRDefault="00B23F5B" w:rsidP="00BD1AAB">
            <w:pPr>
              <w:ind w:left="-35"/>
              <w:jc w:val="both"/>
            </w:pPr>
            <w:r w:rsidRPr="00465350">
              <w:t>Пункт  разгрузки:  г. Новополоцк</w:t>
            </w:r>
            <w:r w:rsidR="00465350" w:rsidRPr="00465350">
              <w:t>, ул</w:t>
            </w:r>
            <w:proofErr w:type="gramStart"/>
            <w:r w:rsidR="00465350" w:rsidRPr="00465350">
              <w:t>.П</w:t>
            </w:r>
            <w:proofErr w:type="gramEnd"/>
            <w:r w:rsidR="00465350" w:rsidRPr="00465350">
              <w:t>арковая, 32</w:t>
            </w:r>
            <w:r w:rsidR="00F83400">
              <w:t xml:space="preserve"> (с предварительным согласованием даты и времени доставки).</w:t>
            </w:r>
          </w:p>
        </w:tc>
      </w:tr>
      <w:tr w:rsidR="00B23F5B" w:rsidTr="00BD1AAB">
        <w:trPr>
          <w:trHeight w:val="693"/>
        </w:trPr>
        <w:tc>
          <w:tcPr>
            <w:tcW w:w="10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F83400" w:rsidRDefault="00B23F5B" w:rsidP="00BD1AAB">
            <w:pPr>
              <w:ind w:firstLine="317"/>
              <w:jc w:val="both"/>
              <w:rPr>
                <w:sz w:val="22"/>
                <w:szCs w:val="22"/>
              </w:rPr>
            </w:pPr>
            <w:r w:rsidRPr="00A93A1E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A93A1E">
              <w:rPr>
                <w:b/>
                <w:sz w:val="22"/>
                <w:szCs w:val="22"/>
              </w:rPr>
              <w:t xml:space="preserve">  должны быть сформированы с учетом требований </w:t>
            </w:r>
            <w:r w:rsidRPr="00A93A1E">
              <w:rPr>
                <w:b/>
                <w:sz w:val="22"/>
                <w:szCs w:val="22"/>
                <w:u w:val="single"/>
              </w:rPr>
              <w:t>Постановления</w:t>
            </w:r>
            <w:r w:rsidRPr="00A93A1E">
              <w:rPr>
                <w:b/>
                <w:sz w:val="22"/>
                <w:szCs w:val="22"/>
              </w:rPr>
              <w:t xml:space="preserve"> Министерства архитектуры и строительства Республики Беларусь </w:t>
            </w:r>
            <w:r w:rsidR="00C015CA">
              <w:rPr>
                <w:b/>
                <w:sz w:val="22"/>
                <w:szCs w:val="22"/>
                <w:u w:val="single"/>
              </w:rPr>
              <w:t>от 30.12.2022</w:t>
            </w:r>
            <w:r w:rsidRPr="00A93A1E">
              <w:rPr>
                <w:b/>
                <w:sz w:val="22"/>
                <w:szCs w:val="22"/>
                <w:u w:val="single"/>
              </w:rPr>
              <w:t xml:space="preserve"> N </w:t>
            </w:r>
            <w:r w:rsidR="00C015CA">
              <w:rPr>
                <w:b/>
                <w:sz w:val="22"/>
                <w:szCs w:val="22"/>
                <w:u w:val="single"/>
              </w:rPr>
              <w:t>116</w:t>
            </w:r>
            <w:r w:rsidRPr="00A93A1E">
              <w:rPr>
                <w:b/>
                <w:sz w:val="22"/>
                <w:szCs w:val="22"/>
              </w:rPr>
              <w:t xml:space="preserve"> "О порядке регулирования цен"</w:t>
            </w:r>
            <w:r w:rsidR="00F474A5">
              <w:rPr>
                <w:b/>
                <w:sz w:val="22"/>
                <w:szCs w:val="22"/>
              </w:rPr>
              <w:t xml:space="preserve"> </w:t>
            </w:r>
            <w:r w:rsidR="00F83400" w:rsidRPr="00F83400">
              <w:rPr>
                <w:sz w:val="22"/>
                <w:szCs w:val="22"/>
              </w:rPr>
              <w:t>(данное требование распространяется на перечень реализуемых товаров определенных в приложении к постановлению Совета министров РБ от 06.07.2022г. №447)</w:t>
            </w:r>
          </w:p>
          <w:p w:rsidR="00B23F5B" w:rsidRDefault="00B23F5B" w:rsidP="00BD1AAB">
            <w:pPr>
              <w:ind w:left="-35"/>
              <w:jc w:val="center"/>
              <w:rPr>
                <w:b/>
                <w:sz w:val="19"/>
                <w:szCs w:val="19"/>
              </w:rPr>
            </w:pPr>
          </w:p>
        </w:tc>
      </w:tr>
      <w:tr w:rsidR="00B23F5B" w:rsidTr="00BD1AAB">
        <w:trPr>
          <w:trHeight w:val="69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F474A5" w:rsidRDefault="00B23F5B" w:rsidP="00BD1AAB">
            <w:r w:rsidRPr="00F474A5">
              <w:t>Срок заключения договора</w:t>
            </w:r>
          </w:p>
        </w:tc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F474A5" w:rsidRDefault="00B23F5B" w:rsidP="00BD1AAB">
            <w:pPr>
              <w:ind w:left="-35"/>
              <w:jc w:val="both"/>
            </w:pPr>
            <w:r w:rsidRPr="00F474A5">
              <w:t>Не позднее</w:t>
            </w:r>
            <w:r w:rsidRPr="00F474A5">
              <w:rPr>
                <w:b/>
              </w:rPr>
              <w:t xml:space="preserve"> </w:t>
            </w:r>
            <w:r w:rsidRPr="00F474A5">
              <w:rPr>
                <w:b/>
                <w:u w:val="single"/>
              </w:rPr>
              <w:t>5 рабочих дней</w:t>
            </w:r>
            <w:r w:rsidRPr="00F474A5">
              <w:rPr>
                <w:b/>
              </w:rPr>
              <w:t xml:space="preserve"> </w:t>
            </w:r>
            <w:r w:rsidRPr="00F474A5">
              <w:t>со дня утверждения протокола о проведении переговоров (проект договора прилагается)</w:t>
            </w:r>
          </w:p>
        </w:tc>
      </w:tr>
      <w:tr w:rsidR="00B23F5B" w:rsidTr="00BD1AAB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5B" w:rsidRPr="00F474A5" w:rsidRDefault="00B23F5B" w:rsidP="00BD1AAB">
            <w:r w:rsidRPr="00F474A5">
              <w:t>Иные условия</w:t>
            </w:r>
          </w:p>
        </w:tc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5B" w:rsidRPr="00F474A5" w:rsidRDefault="00B23F5B" w:rsidP="00BD1AAB">
            <w:pPr>
              <w:ind w:firstLine="317"/>
              <w:jc w:val="both"/>
              <w:rPr>
                <w:b/>
                <w:i/>
              </w:rPr>
            </w:pPr>
            <w:r w:rsidRPr="00F474A5">
              <w:rPr>
                <w:b/>
                <w:i/>
              </w:rPr>
              <w:t>Настоящее Приглашение является одновременно Документацией для переговоров.</w:t>
            </w:r>
          </w:p>
          <w:p w:rsidR="00B23F5B" w:rsidRPr="00F474A5" w:rsidRDefault="00B23F5B" w:rsidP="00BD1AAB">
            <w:pPr>
              <w:ind w:firstLine="317"/>
              <w:jc w:val="both"/>
              <w:rPr>
                <w:b/>
                <w:i/>
              </w:rPr>
            </w:pPr>
            <w:r w:rsidRPr="00F474A5">
              <w:rPr>
                <w:b/>
                <w:i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B23F5B" w:rsidRPr="00F474A5" w:rsidRDefault="00B23F5B" w:rsidP="00BD1AAB">
            <w:pPr>
              <w:ind w:firstLine="317"/>
              <w:jc w:val="both"/>
              <w:rPr>
                <w:b/>
                <w:i/>
              </w:rPr>
            </w:pPr>
            <w:r w:rsidRPr="00F474A5">
              <w:rPr>
                <w:b/>
                <w:i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474A5">
              <w:rPr>
                <w:b/>
                <w:i/>
              </w:rPr>
              <w:t>Новополоцкого</w:t>
            </w:r>
            <w:proofErr w:type="spellEnd"/>
            <w:r w:rsidRPr="00F474A5">
              <w:rPr>
                <w:b/>
                <w:i/>
              </w:rPr>
              <w:t xml:space="preserve"> КУП «ЖРЭО» </w:t>
            </w:r>
          </w:p>
          <w:p w:rsidR="00B23F5B" w:rsidRPr="00F474A5" w:rsidRDefault="00B23F5B" w:rsidP="00BD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</w:rPr>
            </w:pPr>
            <w:r w:rsidRPr="00F474A5">
              <w:rPr>
                <w:b/>
                <w:color w:val="000000"/>
              </w:rPr>
              <w:t>Преференциальная поправка не применяется.</w:t>
            </w:r>
          </w:p>
        </w:tc>
      </w:tr>
      <w:tr w:rsidR="00B23F5B" w:rsidTr="00BD1AAB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F474A5" w:rsidRDefault="00B23F5B" w:rsidP="00BD1AAB">
            <w:r w:rsidRPr="00F474A5">
              <w:t>Требования для участия в процедуре закупок</w:t>
            </w:r>
          </w:p>
        </w:tc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74643B" w:rsidRDefault="00B23F5B" w:rsidP="00BD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</w:rPr>
            </w:pPr>
            <w:r w:rsidRPr="0074643B">
              <w:rPr>
                <w:b/>
                <w:color w:val="000000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F83400" w:rsidRDefault="00B23F5B" w:rsidP="00BD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</w:rPr>
            </w:pPr>
            <w:r w:rsidRPr="0074643B">
              <w:rPr>
                <w:color w:val="000000"/>
              </w:rPr>
              <w:t xml:space="preserve">Участник вправе отозвать, изменить свое предложение на любом этапе до его  рассмотрения. </w:t>
            </w:r>
          </w:p>
          <w:p w:rsidR="00B23F5B" w:rsidRPr="0074643B" w:rsidRDefault="00B23F5B" w:rsidP="00BD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</w:rPr>
            </w:pPr>
            <w:r w:rsidRPr="0074643B">
              <w:rPr>
                <w:color w:val="000000"/>
              </w:rPr>
              <w:t xml:space="preserve">Предложение (в том числе технические характеристики) должно быть подготовлено на </w:t>
            </w:r>
            <w:r w:rsidRPr="0074643B">
              <w:rPr>
                <w:color w:val="000000"/>
                <w:u w:val="single"/>
              </w:rPr>
              <w:t>РУССКОМ или БЕЛОРУССКОМ ЯЗЫКЕ</w:t>
            </w:r>
            <w:r w:rsidRPr="0074643B">
              <w:rPr>
                <w:color w:val="000000"/>
              </w:rPr>
              <w:t xml:space="preserve"> и должно содержать:</w:t>
            </w:r>
          </w:p>
          <w:p w:rsidR="00B23F5B" w:rsidRPr="0074643B" w:rsidRDefault="00B23F5B" w:rsidP="00BD1A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74643B">
              <w:rPr>
                <w:color w:val="000000"/>
              </w:rPr>
              <w:lastRenderedPageBreak/>
              <w:t>Коммерческое предложение участника;</w:t>
            </w:r>
          </w:p>
          <w:p w:rsidR="00B23F5B" w:rsidRPr="0074643B" w:rsidRDefault="00F83400" w:rsidP="00BD1AAB">
            <w:pPr>
              <w:pStyle w:val="a6"/>
              <w:shd w:val="clear" w:color="auto" w:fill="FFFFFF"/>
              <w:spacing w:before="0" w:beforeAutospacing="0" w:after="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 Копию</w:t>
            </w:r>
            <w:r w:rsidR="00B23F5B" w:rsidRPr="0074643B">
              <w:rPr>
                <w:color w:val="000000"/>
              </w:rPr>
              <w:t xml:space="preserve"> свидетельства о государственной регистрации;</w:t>
            </w:r>
          </w:p>
          <w:p w:rsidR="00B23F5B" w:rsidRPr="0074643B" w:rsidRDefault="00B23F5B" w:rsidP="00BD1AAB">
            <w:pPr>
              <w:pStyle w:val="a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45" w:hanging="45"/>
              <w:jc w:val="both"/>
              <w:rPr>
                <w:color w:val="000000"/>
              </w:rPr>
            </w:pPr>
            <w:r w:rsidRPr="0074643B">
              <w:rPr>
                <w:color w:val="000000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74643B">
              <w:rPr>
                <w:color w:val="000000"/>
                <w:u w:val="single"/>
              </w:rPr>
              <w:t>проект договора прилагается</w:t>
            </w:r>
            <w:r w:rsidRPr="0074643B">
              <w:rPr>
                <w:color w:val="000000"/>
              </w:rPr>
              <w:t>);</w:t>
            </w:r>
          </w:p>
          <w:p w:rsidR="00B23F5B" w:rsidRPr="0074643B" w:rsidRDefault="00B23F5B" w:rsidP="00BD1A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74643B">
              <w:rPr>
                <w:color w:val="000000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B23F5B" w:rsidRPr="0074643B" w:rsidRDefault="00B23F5B" w:rsidP="00BD1A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74643B">
              <w:rPr>
                <w:color w:val="000000"/>
              </w:rPr>
              <w:t>Технические характеристики предлагаемого к пос</w:t>
            </w:r>
            <w:r w:rsidR="00C015CA" w:rsidRPr="0074643B">
              <w:rPr>
                <w:color w:val="000000"/>
              </w:rPr>
              <w:t>тавке товара</w:t>
            </w:r>
            <w:r w:rsidR="0074643B" w:rsidRPr="0074643B">
              <w:rPr>
                <w:color w:val="000000"/>
              </w:rPr>
              <w:t>.</w:t>
            </w:r>
          </w:p>
          <w:p w:rsidR="00B23F5B" w:rsidRPr="0074643B" w:rsidRDefault="00B23F5B" w:rsidP="00BD1A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74643B">
              <w:rPr>
                <w:color w:val="000000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C015CA" w:rsidRPr="0074643B" w:rsidRDefault="00B23F5B" w:rsidP="00BD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b/>
                <w:color w:val="000000"/>
              </w:rPr>
            </w:pPr>
            <w:r w:rsidRPr="0074643B">
              <w:rPr>
                <w:b/>
                <w:color w:val="000000"/>
              </w:rPr>
              <w:t xml:space="preserve">Цена предложения участника должна быть предоставлена с учетом стоимости доставки, в том числе НДС, налоговые, страховые, таможенные и иные платежи. </w:t>
            </w:r>
          </w:p>
          <w:p w:rsidR="00F56F49" w:rsidRPr="008E78CE" w:rsidRDefault="00B23F5B" w:rsidP="008E7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-97"/>
              <w:jc w:val="both"/>
              <w:rPr>
                <w:color w:val="000000"/>
                <w:u w:val="single"/>
              </w:rPr>
            </w:pPr>
            <w:r w:rsidRPr="0074643B">
              <w:rPr>
                <w:color w:val="000000"/>
                <w:u w:val="single"/>
              </w:rPr>
              <w:t xml:space="preserve">В случае предоставления участником предложения с </w:t>
            </w:r>
            <w:r w:rsidRPr="0074643B">
              <w:rPr>
                <w:b/>
                <w:color w:val="000000"/>
                <w:u w:val="single"/>
              </w:rPr>
              <w:t>неполным лотом</w:t>
            </w:r>
            <w:r w:rsidRPr="0074643B">
              <w:rPr>
                <w:color w:val="000000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  <w:r w:rsidR="00F56F49" w:rsidRPr="00F56F49">
              <w:t xml:space="preserve"> </w:t>
            </w:r>
          </w:p>
          <w:p w:rsidR="00F56F49" w:rsidRDefault="00F56F49" w:rsidP="00BD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</w:p>
        </w:tc>
      </w:tr>
      <w:tr w:rsidR="00B23F5B" w:rsidTr="00BD1AAB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F474A5" w:rsidRDefault="00B23F5B" w:rsidP="00BD1AAB">
            <w:r w:rsidRPr="00F474A5"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8CE" w:rsidRDefault="008E78CE" w:rsidP="008E78CE">
            <w:pPr>
              <w:jc w:val="both"/>
            </w:pPr>
            <w:r>
              <w:rPr>
                <w:b/>
              </w:rPr>
              <w:t xml:space="preserve">    </w:t>
            </w:r>
            <w:r w:rsidRPr="008E78CE">
              <w:rPr>
                <w:b/>
              </w:rPr>
              <w:t>Порядок и срок представления разъяснений положений документации</w:t>
            </w:r>
          </w:p>
          <w:p w:rsidR="008E78CE" w:rsidRDefault="008E78CE" w:rsidP="008E78CE">
            <w:pPr>
              <w:jc w:val="both"/>
            </w:pPr>
            <w:r w:rsidRPr="00F56F49">
              <w:rPr>
                <w:b/>
              </w:rPr>
              <w:t xml:space="preserve">для переговоров: </w:t>
            </w:r>
            <w:r w:rsidRPr="00F56F49">
              <w:t>участник вправе обратиться за</w:t>
            </w:r>
            <w:r w:rsidRPr="00F56F49">
              <w:rPr>
                <w:b/>
              </w:rPr>
              <w:t xml:space="preserve"> </w:t>
            </w:r>
            <w:r w:rsidRPr="00F56F49">
              <w:t xml:space="preserve">разъяснениями положений документации по переговорам, но не позднее 14.00 </w:t>
            </w:r>
            <w:r>
              <w:t>21.02.2023</w:t>
            </w:r>
            <w:r w:rsidRPr="00F56F49">
              <w:t xml:space="preserve">г. Разъяснения письменного обращения участника представляются до 16.00 </w:t>
            </w:r>
            <w:r>
              <w:t>21.02.2023</w:t>
            </w:r>
            <w:r w:rsidRPr="00F56F49">
              <w:t xml:space="preserve">г.  </w:t>
            </w:r>
          </w:p>
          <w:p w:rsidR="00B23F5B" w:rsidRPr="009048D2" w:rsidRDefault="00B23F5B" w:rsidP="00BD1AAB">
            <w:pPr>
              <w:ind w:firstLine="317"/>
              <w:jc w:val="both"/>
            </w:pPr>
            <w:r w:rsidRPr="009048D2"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="00A20C92">
              <w:rPr>
                <w:b/>
                <w:i/>
                <w:u w:val="single"/>
              </w:rPr>
              <w:t xml:space="preserve"> 12</w:t>
            </w:r>
            <w:r w:rsidRPr="009048D2">
              <w:rPr>
                <w:b/>
                <w:i/>
                <w:u w:val="single"/>
              </w:rPr>
              <w:t>.00 часов</w:t>
            </w:r>
            <w:r w:rsidRPr="009048D2">
              <w:t xml:space="preserve"> (по местному времени) </w:t>
            </w:r>
            <w:r w:rsidR="009048D2">
              <w:rPr>
                <w:b/>
                <w:i/>
                <w:u w:val="single"/>
              </w:rPr>
              <w:t>«22» феврал</w:t>
            </w:r>
            <w:r w:rsidRPr="009048D2">
              <w:rPr>
                <w:b/>
                <w:i/>
                <w:u w:val="single"/>
              </w:rPr>
              <w:t>я 2023 г</w:t>
            </w:r>
            <w:r w:rsidRPr="009048D2">
              <w:rPr>
                <w:b/>
                <w:i/>
              </w:rPr>
              <w:t xml:space="preserve">. </w:t>
            </w:r>
            <w:r w:rsidRPr="009048D2">
              <w:t xml:space="preserve"> одним из следующих способов:</w:t>
            </w:r>
          </w:p>
          <w:p w:rsidR="00B23F5B" w:rsidRPr="009048D2" w:rsidRDefault="00B23F5B" w:rsidP="00BD1AAB">
            <w:pPr>
              <w:jc w:val="both"/>
              <w:rPr>
                <w:b/>
              </w:rPr>
            </w:pPr>
            <w:r w:rsidRPr="009048D2">
              <w:rPr>
                <w:color w:val="000000"/>
              </w:rPr>
              <w:t xml:space="preserve">В конверте с надписью: </w:t>
            </w:r>
            <w:r w:rsidR="008E78CE" w:rsidRPr="00DB3EE9">
              <w:rPr>
                <w:b/>
              </w:rPr>
              <w:t>«Текущий ремонт объектов внешнего благоустройства на городских территориях г</w:t>
            </w:r>
            <w:proofErr w:type="gramStart"/>
            <w:r w:rsidR="008E78CE" w:rsidRPr="00DB3EE9">
              <w:rPr>
                <w:b/>
              </w:rPr>
              <w:t>.Н</w:t>
            </w:r>
            <w:proofErr w:type="gramEnd"/>
            <w:r w:rsidR="008E78CE" w:rsidRPr="00DB3EE9">
              <w:rPr>
                <w:b/>
              </w:rPr>
              <w:t>овополоцка (производство работ по замене светильников</w:t>
            </w:r>
            <w:r w:rsidR="008E78CE" w:rsidRPr="00DB3EE9">
              <w:t xml:space="preserve"> </w:t>
            </w:r>
            <w:r w:rsidR="008E78CE" w:rsidRPr="00DB3EE9">
              <w:rPr>
                <w:b/>
              </w:rPr>
              <w:t xml:space="preserve">уличного освещения на </w:t>
            </w:r>
            <w:proofErr w:type="spellStart"/>
            <w:r w:rsidR="008E78CE" w:rsidRPr="00DB3EE9">
              <w:rPr>
                <w:b/>
              </w:rPr>
              <w:t>энергоэффективные</w:t>
            </w:r>
            <w:proofErr w:type="spellEnd"/>
            <w:r w:rsidR="008E78CE" w:rsidRPr="00DB3EE9">
              <w:rPr>
                <w:b/>
              </w:rPr>
              <w:t xml:space="preserve"> светодиодные)»</w:t>
            </w:r>
            <w:r w:rsidR="008E78CE">
              <w:rPr>
                <w:b/>
              </w:rPr>
              <w:t xml:space="preserve"> </w:t>
            </w:r>
            <w:r w:rsidRPr="009048D2">
              <w:rPr>
                <w:color w:val="000000"/>
              </w:rPr>
              <w:t xml:space="preserve">по адресу: НКУП ЖРЭО, 211440, Республика Беларусь, </w:t>
            </w:r>
            <w:proofErr w:type="gramStart"/>
            <w:r w:rsidRPr="009048D2">
              <w:rPr>
                <w:color w:val="000000"/>
              </w:rPr>
              <w:t>г</w:t>
            </w:r>
            <w:proofErr w:type="gramEnd"/>
            <w:r w:rsidRPr="009048D2">
              <w:rPr>
                <w:color w:val="000000"/>
              </w:rPr>
              <w:t xml:space="preserve">. Новополоцк, ул. Молодежная, 102а. </w:t>
            </w:r>
          </w:p>
          <w:p w:rsidR="00B23F5B" w:rsidRPr="008E78CE" w:rsidRDefault="00B23F5B" w:rsidP="008E78CE">
            <w:pPr>
              <w:jc w:val="both"/>
              <w:rPr>
                <w:b/>
              </w:rPr>
            </w:pPr>
            <w:r w:rsidRPr="009048D2">
              <w:rPr>
                <w:color w:val="000000"/>
              </w:rPr>
              <w:t xml:space="preserve">По электронной почте </w:t>
            </w:r>
            <w:r w:rsidRPr="009048D2">
              <w:rPr>
                <w:b/>
                <w:color w:val="000000"/>
              </w:rPr>
              <w:t xml:space="preserve">jreo.omts@tut.by (с пометкой </w:t>
            </w:r>
            <w:r w:rsidR="008E78CE" w:rsidRPr="00DB3EE9">
              <w:rPr>
                <w:b/>
              </w:rPr>
              <w:t>«Текущий ремонт объектов внешнего благоустройства на городских территориях г</w:t>
            </w:r>
            <w:proofErr w:type="gramStart"/>
            <w:r w:rsidR="008E78CE" w:rsidRPr="00DB3EE9">
              <w:rPr>
                <w:b/>
              </w:rPr>
              <w:t>.Н</w:t>
            </w:r>
            <w:proofErr w:type="gramEnd"/>
            <w:r w:rsidR="008E78CE" w:rsidRPr="00DB3EE9">
              <w:rPr>
                <w:b/>
              </w:rPr>
              <w:t>овополоцка (производство работ по замене светильников</w:t>
            </w:r>
            <w:r w:rsidR="008E78CE" w:rsidRPr="00DB3EE9">
              <w:t xml:space="preserve"> </w:t>
            </w:r>
            <w:r w:rsidR="008E78CE" w:rsidRPr="00DB3EE9">
              <w:rPr>
                <w:b/>
              </w:rPr>
              <w:t xml:space="preserve">уличного освещения на </w:t>
            </w:r>
            <w:proofErr w:type="spellStart"/>
            <w:r w:rsidR="008E78CE" w:rsidRPr="00DB3EE9">
              <w:rPr>
                <w:b/>
              </w:rPr>
              <w:t>энергоэффективные</w:t>
            </w:r>
            <w:proofErr w:type="spellEnd"/>
            <w:r w:rsidR="008E78CE" w:rsidRPr="00DB3EE9">
              <w:rPr>
                <w:b/>
              </w:rPr>
              <w:t xml:space="preserve"> светодиодные)»</w:t>
            </w:r>
            <w:r w:rsidRPr="009048D2">
              <w:rPr>
                <w:b/>
                <w:i/>
                <w:color w:val="000000"/>
              </w:rPr>
              <w:t>,</w:t>
            </w:r>
            <w:r w:rsidRPr="009048D2">
              <w:rPr>
                <w:color w:val="000000"/>
              </w:rPr>
              <w:t xml:space="preserve"> </w:t>
            </w:r>
            <w:r w:rsidRPr="009048D2">
              <w:rPr>
                <w:b/>
                <w:color w:val="000000"/>
                <w:u w:val="single"/>
              </w:rPr>
              <w:t>с обязательным уведомлением</w:t>
            </w:r>
            <w:r w:rsidRPr="009048D2">
              <w:rPr>
                <w:b/>
                <w:color w:val="000000"/>
              </w:rPr>
              <w:t xml:space="preserve"> </w:t>
            </w:r>
            <w:r w:rsidRPr="009048D2">
              <w:rPr>
                <w:color w:val="000000"/>
              </w:rPr>
              <w:t>(телефонная связь) ответственного за проведение закупки.</w:t>
            </w:r>
          </w:p>
          <w:p w:rsidR="00B23F5B" w:rsidRPr="009048D2" w:rsidRDefault="00B23F5B" w:rsidP="00BD1AAB">
            <w:pPr>
              <w:spacing w:before="120" w:after="120"/>
              <w:ind w:left="74"/>
              <w:jc w:val="both"/>
            </w:pPr>
            <w:r w:rsidRPr="009048D2">
              <w:t xml:space="preserve">Предложения, полученные после </w:t>
            </w:r>
            <w:r w:rsidR="00A20C92">
              <w:rPr>
                <w:b/>
              </w:rPr>
              <w:t>12</w:t>
            </w:r>
            <w:r w:rsidRPr="009048D2">
              <w:rPr>
                <w:b/>
              </w:rPr>
              <w:t>.00</w:t>
            </w:r>
            <w:r w:rsidRPr="009048D2">
              <w:t xml:space="preserve">  часов </w:t>
            </w:r>
            <w:r w:rsidR="009048D2">
              <w:rPr>
                <w:b/>
              </w:rPr>
              <w:t>22</w:t>
            </w:r>
            <w:r w:rsidRPr="009048D2">
              <w:rPr>
                <w:b/>
              </w:rPr>
              <w:t>.0</w:t>
            </w:r>
            <w:r w:rsidR="009048D2">
              <w:rPr>
                <w:b/>
              </w:rPr>
              <w:t>2</w:t>
            </w:r>
            <w:r w:rsidRPr="009048D2">
              <w:rPr>
                <w:b/>
              </w:rPr>
              <w:t>.2023г.</w:t>
            </w:r>
            <w:r w:rsidRPr="009048D2">
              <w:t xml:space="preserve"> по местному времени не вскрываются к рассмотрению не допускаются.</w:t>
            </w:r>
          </w:p>
          <w:p w:rsidR="00B23F5B" w:rsidRPr="009048D2" w:rsidRDefault="00B23F5B" w:rsidP="00BD1AAB">
            <w:pPr>
              <w:spacing w:before="120" w:after="120"/>
              <w:ind w:left="74"/>
              <w:jc w:val="both"/>
            </w:pPr>
            <w:r w:rsidRPr="009048D2">
              <w:t xml:space="preserve">Вскрытие конвертов, </w:t>
            </w:r>
            <w:r w:rsidRPr="009048D2">
              <w:rPr>
                <w:u w:val="single"/>
              </w:rPr>
              <w:t>рассмотрение предложений состоится</w:t>
            </w:r>
            <w:r w:rsidRPr="009048D2">
              <w:t xml:space="preserve">: </w:t>
            </w:r>
            <w:proofErr w:type="spellStart"/>
            <w:r w:rsidRPr="009048D2">
              <w:t>каб</w:t>
            </w:r>
            <w:proofErr w:type="spellEnd"/>
            <w:r w:rsidRPr="009048D2">
              <w:t xml:space="preserve">. 202,  г. Новополоцк, ул. </w:t>
            </w:r>
            <w:proofErr w:type="gramStart"/>
            <w:r w:rsidRPr="009048D2">
              <w:t>Молодежная</w:t>
            </w:r>
            <w:proofErr w:type="gramEnd"/>
            <w:r w:rsidRPr="009048D2">
              <w:t xml:space="preserve">, 102а, </w:t>
            </w:r>
            <w:proofErr w:type="spellStart"/>
            <w:r w:rsidRPr="009048D2">
              <w:t>Новополоцкого</w:t>
            </w:r>
            <w:proofErr w:type="spellEnd"/>
            <w:r w:rsidRPr="009048D2">
              <w:t xml:space="preserve"> КУП «ЖРЭО»  </w:t>
            </w:r>
            <w:r w:rsidR="009048D2">
              <w:rPr>
                <w:b/>
                <w:i/>
                <w:u w:val="single"/>
              </w:rPr>
              <w:t>«22</w:t>
            </w:r>
            <w:r w:rsidRPr="009048D2">
              <w:rPr>
                <w:b/>
                <w:i/>
                <w:u w:val="single"/>
              </w:rPr>
              <w:t xml:space="preserve">» </w:t>
            </w:r>
            <w:r w:rsidR="009048D2">
              <w:rPr>
                <w:b/>
                <w:i/>
                <w:u w:val="single"/>
              </w:rPr>
              <w:t>феврал</w:t>
            </w:r>
            <w:r w:rsidRPr="009048D2">
              <w:rPr>
                <w:b/>
                <w:i/>
                <w:u w:val="single"/>
              </w:rPr>
              <w:t>я 2023г</w:t>
            </w:r>
            <w:r w:rsidRPr="009048D2">
              <w:rPr>
                <w:b/>
                <w:i/>
              </w:rPr>
              <w:t xml:space="preserve">. </w:t>
            </w:r>
            <w:r w:rsidRPr="009048D2">
              <w:t xml:space="preserve"> </w:t>
            </w:r>
            <w:r w:rsidR="00A20C92">
              <w:rPr>
                <w:b/>
                <w:u w:val="single"/>
              </w:rPr>
              <w:t>в 14</w:t>
            </w:r>
            <w:r w:rsidR="009048D2">
              <w:rPr>
                <w:b/>
                <w:u w:val="single"/>
              </w:rPr>
              <w:t>.0</w:t>
            </w:r>
            <w:r w:rsidRPr="009048D2">
              <w:rPr>
                <w:b/>
                <w:u w:val="single"/>
              </w:rPr>
              <w:t>0.</w:t>
            </w:r>
          </w:p>
          <w:p w:rsidR="00B23F5B" w:rsidRPr="009048D2" w:rsidRDefault="00B23F5B" w:rsidP="00BD1AAB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</w:rPr>
            </w:pPr>
            <w:r w:rsidRPr="009048D2"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B23F5B" w:rsidRPr="009048D2" w:rsidRDefault="00B23F5B" w:rsidP="00BD1AAB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</w:rPr>
            </w:pPr>
            <w:r w:rsidRPr="009048D2">
              <w:t xml:space="preserve">Все  участники вправе участвовать </w:t>
            </w:r>
            <w:r w:rsidR="00F56F49">
              <w:t xml:space="preserve">в </w:t>
            </w:r>
            <w:r w:rsidRPr="009048D2">
              <w:t xml:space="preserve">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B23F5B" w:rsidRDefault="00B23F5B" w:rsidP="00F56F49">
            <w:pPr>
              <w:ind w:firstLine="317"/>
              <w:jc w:val="both"/>
              <w:rPr>
                <w:sz w:val="19"/>
                <w:szCs w:val="19"/>
              </w:rPr>
            </w:pPr>
            <w:r w:rsidRPr="009048D2"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</w:t>
            </w:r>
            <w:r w:rsidR="00F56F49">
              <w:t xml:space="preserve">едложений с подведением итогов </w:t>
            </w:r>
            <w:r w:rsidRPr="009048D2">
              <w:t>по настоящей процедуре закупок.</w:t>
            </w:r>
          </w:p>
        </w:tc>
      </w:tr>
      <w:tr w:rsidR="00B23F5B" w:rsidTr="00207320">
        <w:trPr>
          <w:trHeight w:val="40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F56F49" w:rsidRDefault="00B23F5B" w:rsidP="00BD1AAB">
            <w:r w:rsidRPr="00F56F49">
              <w:t xml:space="preserve">Критерии, на основании которых будет присуждаться контракт </w:t>
            </w:r>
            <w:r w:rsidRPr="00F56F49">
              <w:lastRenderedPageBreak/>
              <w:t>закупки</w:t>
            </w:r>
          </w:p>
        </w:tc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F56F49" w:rsidRDefault="00B23F5B" w:rsidP="00BD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56F49">
              <w:rPr>
                <w:color w:val="000000"/>
              </w:rPr>
              <w:lastRenderedPageBreak/>
              <w:t xml:space="preserve">При предоставлении Участником полного комплекта документов по настоящей процедуре закупки, </w:t>
            </w:r>
            <w:r w:rsidRPr="008E78CE">
              <w:rPr>
                <w:b/>
                <w:color w:val="000000"/>
              </w:rPr>
              <w:t xml:space="preserve">соответствия предложения участника условиям и требованиям </w:t>
            </w:r>
            <w:r w:rsidR="00207320">
              <w:rPr>
                <w:b/>
                <w:color w:val="000000"/>
              </w:rPr>
              <w:t>приглашения, в том числе условиям</w:t>
            </w:r>
            <w:r w:rsidRPr="008E78CE">
              <w:rPr>
                <w:b/>
                <w:color w:val="000000"/>
              </w:rPr>
              <w:t xml:space="preserve"> оплаты,</w:t>
            </w:r>
            <w:r w:rsidR="008E78CE" w:rsidRPr="008E78CE">
              <w:rPr>
                <w:b/>
                <w:color w:val="000000"/>
              </w:rPr>
              <w:t xml:space="preserve"> доставки, техническим характеристикам</w:t>
            </w:r>
            <w:r w:rsidRPr="00F56F49">
              <w:rPr>
                <w:color w:val="000000"/>
              </w:rPr>
              <w:t xml:space="preserve"> оценка предложений будет производиться по критерию:</w:t>
            </w:r>
            <w:r w:rsidRPr="00F56F49">
              <w:rPr>
                <w:color w:val="000000"/>
                <w:u w:val="single"/>
              </w:rPr>
              <w:t xml:space="preserve"> </w:t>
            </w:r>
            <w:r w:rsidRPr="00207320">
              <w:rPr>
                <w:b/>
                <w:color w:val="000000"/>
                <w:u w:val="single"/>
              </w:rPr>
              <w:t>наиболее низкая цена</w:t>
            </w:r>
            <w:r w:rsidRPr="00F56F49">
              <w:rPr>
                <w:color w:val="000000"/>
                <w:u w:val="single"/>
              </w:rPr>
              <w:t>.</w:t>
            </w:r>
          </w:p>
        </w:tc>
      </w:tr>
      <w:tr w:rsidR="00B23F5B" w:rsidTr="00BD1AAB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F56F49" w:rsidRDefault="00B23F5B" w:rsidP="00BD1AAB">
            <w:r w:rsidRPr="00F56F49">
              <w:lastRenderedPageBreak/>
              <w:t>Доп. условия</w:t>
            </w:r>
          </w:p>
        </w:tc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5B" w:rsidRPr="00F56F49" w:rsidRDefault="00B23F5B" w:rsidP="00BD1AAB">
            <w:pPr>
              <w:ind w:firstLine="176"/>
              <w:jc w:val="both"/>
            </w:pPr>
            <w:r w:rsidRPr="00F56F49"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B23F5B" w:rsidRPr="00F56F49" w:rsidRDefault="00B23F5B" w:rsidP="00BD1AAB">
            <w:pPr>
              <w:ind w:firstLine="176"/>
              <w:jc w:val="both"/>
            </w:pPr>
            <w:r w:rsidRPr="00F56F49">
              <w:t>Допускается в ходе процедуры закупки товаров (работ, услуг) изменение объема (количества) закупки товаров (работ, услуг), но не более чем на 20 процентов.</w:t>
            </w:r>
          </w:p>
        </w:tc>
      </w:tr>
    </w:tbl>
    <w:p w:rsidR="00B23F5B" w:rsidRPr="00F474A5" w:rsidRDefault="00B23F5B" w:rsidP="00B23F5B">
      <w:r w:rsidRPr="00F474A5">
        <w:t>Приложение: договор 2 листа.</w:t>
      </w:r>
    </w:p>
    <w:p w:rsidR="00B23F5B" w:rsidRPr="00F474A5" w:rsidRDefault="00B23F5B" w:rsidP="00B23F5B"/>
    <w:p w:rsidR="00B23F5B" w:rsidRDefault="00B23F5B" w:rsidP="00B23F5B">
      <w:pPr>
        <w:rPr>
          <w:sz w:val="19"/>
          <w:szCs w:val="19"/>
        </w:rPr>
      </w:pPr>
    </w:p>
    <w:p w:rsidR="00B23F5B" w:rsidRPr="00F474A5" w:rsidRDefault="00B23F5B" w:rsidP="00B23F5B">
      <w:r w:rsidRPr="00F474A5">
        <w:t>Директор</w:t>
      </w:r>
    </w:p>
    <w:p w:rsidR="00B23F5B" w:rsidRPr="00F474A5" w:rsidRDefault="00B23F5B" w:rsidP="00B23F5B">
      <w:proofErr w:type="spellStart"/>
      <w:r w:rsidRPr="00F474A5">
        <w:t>Новополоцкого</w:t>
      </w:r>
      <w:proofErr w:type="spellEnd"/>
      <w:r w:rsidRPr="00F474A5">
        <w:t xml:space="preserve"> КУП «ЖРЭО»</w:t>
      </w:r>
      <w:r w:rsidRPr="00F474A5">
        <w:tab/>
      </w:r>
      <w:r w:rsidRPr="00F474A5">
        <w:tab/>
      </w:r>
      <w:r w:rsidRPr="00F474A5">
        <w:tab/>
      </w:r>
      <w:r w:rsidRPr="00F474A5">
        <w:tab/>
      </w:r>
      <w:r w:rsidRPr="00F474A5">
        <w:tab/>
      </w:r>
      <w:r w:rsidRPr="00F474A5">
        <w:tab/>
      </w:r>
      <w:r w:rsidRPr="00F474A5">
        <w:tab/>
      </w:r>
      <w:r w:rsidRPr="00F474A5">
        <w:tab/>
        <w:t xml:space="preserve">Е.В. </w:t>
      </w:r>
      <w:proofErr w:type="spellStart"/>
      <w:r w:rsidRPr="00F474A5">
        <w:t>Воинова</w:t>
      </w:r>
      <w:proofErr w:type="spellEnd"/>
    </w:p>
    <w:p w:rsidR="00B23F5B" w:rsidRPr="00F474A5" w:rsidRDefault="00A20C92" w:rsidP="00B23F5B">
      <w:r>
        <w:t>20</w:t>
      </w:r>
      <w:r w:rsidR="00F474A5">
        <w:t>.02</w:t>
      </w:r>
      <w:r w:rsidR="00B23F5B" w:rsidRPr="00F474A5">
        <w:t>.2023г</w:t>
      </w:r>
    </w:p>
    <w:p w:rsidR="00B23F5B" w:rsidRDefault="00B23F5B" w:rsidP="00207320">
      <w:pPr>
        <w:jc w:val="right"/>
      </w:pPr>
      <w:r>
        <w:br w:type="page"/>
      </w:r>
    </w:p>
    <w:p w:rsidR="00B23F5B" w:rsidRPr="00AF301D" w:rsidRDefault="00B23F5B" w:rsidP="00B23F5B">
      <w:pPr>
        <w:jc w:val="right"/>
        <w:rPr>
          <w:color w:val="FF0000"/>
          <w:sz w:val="22"/>
          <w:szCs w:val="22"/>
        </w:rPr>
      </w:pPr>
      <w:r w:rsidRPr="00AF301D">
        <w:rPr>
          <w:color w:val="FF0000"/>
          <w:sz w:val="22"/>
          <w:szCs w:val="22"/>
        </w:rPr>
        <w:lastRenderedPageBreak/>
        <w:t>Приложение 1</w:t>
      </w:r>
    </w:p>
    <w:p w:rsidR="00B23F5B" w:rsidRPr="00AF301D" w:rsidRDefault="00B23F5B" w:rsidP="00B23F5B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B23F5B" w:rsidRPr="00AF301D" w:rsidRDefault="00B23F5B" w:rsidP="00B23F5B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2023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B23F5B" w:rsidRPr="00AF301D" w:rsidRDefault="00B23F5B" w:rsidP="00B23F5B">
      <w:pPr>
        <w:jc w:val="both"/>
        <w:rPr>
          <w:b/>
          <w:sz w:val="22"/>
          <w:szCs w:val="22"/>
        </w:rPr>
      </w:pPr>
    </w:p>
    <w:p w:rsidR="00B23F5B" w:rsidRPr="00BA6825" w:rsidRDefault="00B23F5B" w:rsidP="00B23F5B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B23F5B" w:rsidRPr="00AF301D" w:rsidRDefault="00B23F5B" w:rsidP="00B23F5B">
      <w:pPr>
        <w:jc w:val="both"/>
        <w:rPr>
          <w:sz w:val="22"/>
          <w:szCs w:val="22"/>
        </w:rPr>
      </w:pPr>
    </w:p>
    <w:p w:rsidR="00B23F5B" w:rsidRPr="00DB2A5D" w:rsidRDefault="00B23F5B" w:rsidP="00B23F5B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B23F5B" w:rsidRPr="00DB2A5D" w:rsidRDefault="00B23F5B" w:rsidP="00B23F5B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spellStart"/>
      <w:proofErr w:type="gramStart"/>
      <w:r w:rsidRPr="00DB2A5D">
        <w:rPr>
          <w:sz w:val="22"/>
          <w:szCs w:val="22"/>
        </w:rPr>
        <w:t>счет-фактуры</w:t>
      </w:r>
      <w:proofErr w:type="spellEnd"/>
      <w:proofErr w:type="gramEnd"/>
      <w:r w:rsidRPr="00DB2A5D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B23F5B" w:rsidRPr="00DB2A5D" w:rsidRDefault="00B23F5B" w:rsidP="00B23F5B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B23F5B" w:rsidRPr="00DB2A5D" w:rsidRDefault="00B23F5B" w:rsidP="00B23F5B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B23F5B" w:rsidRPr="00207320" w:rsidRDefault="00B23F5B" w:rsidP="00B23F5B">
      <w:pPr>
        <w:jc w:val="both"/>
        <w:rPr>
          <w:b/>
          <w:sz w:val="20"/>
          <w:szCs w:val="20"/>
        </w:rPr>
      </w:pPr>
      <w:r w:rsidRPr="00DB2A5D">
        <w:rPr>
          <w:sz w:val="22"/>
          <w:szCs w:val="22"/>
        </w:rPr>
        <w:t>Объе</w:t>
      </w:r>
      <w:proofErr w:type="gramStart"/>
      <w:r w:rsidRPr="00DB2A5D">
        <w:rPr>
          <w:sz w:val="22"/>
          <w:szCs w:val="22"/>
        </w:rPr>
        <w:t>кт стр</w:t>
      </w:r>
      <w:proofErr w:type="gramEnd"/>
      <w:r w:rsidRPr="00DB2A5D">
        <w:rPr>
          <w:sz w:val="22"/>
          <w:szCs w:val="22"/>
        </w:rPr>
        <w:t xml:space="preserve">оительства: </w:t>
      </w:r>
      <w:r w:rsidR="00207320" w:rsidRPr="00207320">
        <w:rPr>
          <w:b/>
          <w:sz w:val="20"/>
          <w:szCs w:val="20"/>
        </w:rPr>
        <w:t>«Текущий ремонт объектов внешнего благоустройства на городских территориях г</w:t>
      </w:r>
      <w:proofErr w:type="gramStart"/>
      <w:r w:rsidR="00207320" w:rsidRPr="00207320">
        <w:rPr>
          <w:b/>
          <w:sz w:val="20"/>
          <w:szCs w:val="20"/>
        </w:rPr>
        <w:t>.Н</w:t>
      </w:r>
      <w:proofErr w:type="gramEnd"/>
      <w:r w:rsidR="00207320" w:rsidRPr="00207320">
        <w:rPr>
          <w:b/>
          <w:sz w:val="20"/>
          <w:szCs w:val="20"/>
        </w:rPr>
        <w:t>овополоцка (производство работ по замене светильников</w:t>
      </w:r>
      <w:r w:rsidR="00207320" w:rsidRPr="00207320">
        <w:rPr>
          <w:sz w:val="20"/>
          <w:szCs w:val="20"/>
        </w:rPr>
        <w:t xml:space="preserve"> </w:t>
      </w:r>
      <w:r w:rsidR="00207320" w:rsidRPr="00207320">
        <w:rPr>
          <w:b/>
          <w:sz w:val="20"/>
          <w:szCs w:val="20"/>
        </w:rPr>
        <w:t xml:space="preserve">уличного освещения на </w:t>
      </w:r>
      <w:proofErr w:type="spellStart"/>
      <w:r w:rsidR="00207320" w:rsidRPr="00207320">
        <w:rPr>
          <w:b/>
          <w:sz w:val="20"/>
          <w:szCs w:val="20"/>
        </w:rPr>
        <w:t>энергоэффективные</w:t>
      </w:r>
      <w:proofErr w:type="spellEnd"/>
      <w:r w:rsidR="00207320" w:rsidRPr="00207320">
        <w:rPr>
          <w:b/>
          <w:sz w:val="20"/>
          <w:szCs w:val="20"/>
        </w:rPr>
        <w:t xml:space="preserve"> светодиодные)»</w:t>
      </w:r>
      <w:r w:rsidR="00207320">
        <w:rPr>
          <w:b/>
          <w:sz w:val="20"/>
          <w:szCs w:val="20"/>
        </w:rPr>
        <w:t>.</w:t>
      </w:r>
    </w:p>
    <w:p w:rsidR="00B23F5B" w:rsidRPr="008025CB" w:rsidRDefault="00B23F5B" w:rsidP="00B23F5B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Pr="00FB1576">
        <w:rPr>
          <w:i/>
          <w:sz w:val="22"/>
          <w:szCs w:val="22"/>
        </w:rPr>
        <w:t>Источник финанс</w:t>
      </w:r>
      <w:r>
        <w:rPr>
          <w:i/>
          <w:sz w:val="22"/>
          <w:szCs w:val="22"/>
        </w:rPr>
        <w:t>ирования объекта строительства:  бюджетные средства.</w:t>
      </w:r>
    </w:p>
    <w:p w:rsidR="00B23F5B" w:rsidRPr="00DB2A5D" w:rsidRDefault="00B23F5B" w:rsidP="00B23F5B">
      <w:pPr>
        <w:tabs>
          <w:tab w:val="num" w:pos="764"/>
        </w:tabs>
        <w:jc w:val="both"/>
        <w:rPr>
          <w:sz w:val="22"/>
          <w:szCs w:val="22"/>
        </w:rPr>
      </w:pPr>
    </w:p>
    <w:p w:rsidR="00B23F5B" w:rsidRPr="00AF301D" w:rsidRDefault="00B23F5B" w:rsidP="00B23F5B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B23F5B" w:rsidRPr="00AF301D" w:rsidRDefault="00B23F5B" w:rsidP="00B23F5B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proofErr w:type="gramStart"/>
      <w:r w:rsidRPr="00AF301D">
        <w:rPr>
          <w:color w:val="FF0000"/>
          <w:sz w:val="22"/>
          <w:szCs w:val="22"/>
        </w:rPr>
        <w:t>см</w:t>
      </w:r>
      <w:proofErr w:type="gramEnd"/>
      <w:r w:rsidRPr="00AF301D">
        <w:rPr>
          <w:color w:val="FF0000"/>
          <w:sz w:val="22"/>
          <w:szCs w:val="22"/>
        </w:rPr>
        <w:t>. условия приглашения.</w:t>
      </w:r>
    </w:p>
    <w:p w:rsidR="00B23F5B" w:rsidRPr="004C2B15" w:rsidRDefault="00B23F5B" w:rsidP="00B23F5B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 xml:space="preserve">склад Покупателя, г. </w:t>
      </w:r>
      <w:r>
        <w:rPr>
          <w:sz w:val="22"/>
          <w:szCs w:val="22"/>
          <w:u w:val="single"/>
        </w:rPr>
        <w:t xml:space="preserve">Новополоцк, ул. </w:t>
      </w:r>
      <w:proofErr w:type="gramStart"/>
      <w:r w:rsidR="00207320">
        <w:rPr>
          <w:sz w:val="22"/>
          <w:szCs w:val="22"/>
          <w:u w:val="single"/>
        </w:rPr>
        <w:t>Парковая</w:t>
      </w:r>
      <w:proofErr w:type="gramEnd"/>
      <w:r w:rsidR="00207320">
        <w:rPr>
          <w:sz w:val="22"/>
          <w:szCs w:val="22"/>
          <w:u w:val="single"/>
        </w:rPr>
        <w:t>, 32</w:t>
      </w:r>
      <w:r>
        <w:rPr>
          <w:sz w:val="22"/>
          <w:szCs w:val="22"/>
          <w:u w:val="single"/>
        </w:rPr>
        <w:t>.</w:t>
      </w:r>
    </w:p>
    <w:p w:rsidR="00B23F5B" w:rsidRPr="0063343F" w:rsidRDefault="00B23F5B" w:rsidP="00B23F5B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B23F5B" w:rsidRPr="00207320" w:rsidRDefault="00B23F5B" w:rsidP="00207320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B23F5B" w:rsidRPr="00AF301D" w:rsidRDefault="00B23F5B" w:rsidP="00B23F5B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B23F5B" w:rsidRPr="00A93A1E" w:rsidRDefault="00B23F5B" w:rsidP="00B23F5B">
      <w:pPr>
        <w:ind w:firstLine="317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Pr="002E70EB">
        <w:rPr>
          <w:i/>
          <w:sz w:val="22"/>
          <w:szCs w:val="22"/>
        </w:rPr>
        <w:t xml:space="preserve"> </w:t>
      </w:r>
      <w:r w:rsidRPr="000C4387">
        <w:rPr>
          <w:i/>
          <w:sz w:val="22"/>
          <w:szCs w:val="22"/>
        </w:rPr>
        <w:t>Цена  на  поставляемый  по  настоящему  договору Товар  должна  быть  сформирована с</w:t>
      </w:r>
      <w:r>
        <w:rPr>
          <w:i/>
          <w:sz w:val="22"/>
          <w:szCs w:val="22"/>
        </w:rPr>
        <w:t xml:space="preserve"> учетом</w:t>
      </w:r>
      <w:r w:rsidRPr="000C4387">
        <w:rPr>
          <w:i/>
          <w:sz w:val="22"/>
          <w:szCs w:val="22"/>
        </w:rPr>
        <w:t xml:space="preserve"> </w:t>
      </w:r>
      <w:r w:rsidRPr="00A93A1E">
        <w:rPr>
          <w:b/>
          <w:sz w:val="22"/>
          <w:szCs w:val="22"/>
          <w:u w:val="single"/>
        </w:rPr>
        <w:t>Постановления</w:t>
      </w:r>
      <w:r w:rsidRPr="00A93A1E">
        <w:rPr>
          <w:b/>
          <w:sz w:val="22"/>
          <w:szCs w:val="22"/>
        </w:rPr>
        <w:t xml:space="preserve"> Министерства архитектуры и строительства Республики Беларусь </w:t>
      </w:r>
      <w:r w:rsidR="00207320">
        <w:rPr>
          <w:b/>
          <w:sz w:val="22"/>
          <w:szCs w:val="22"/>
          <w:u w:val="single"/>
        </w:rPr>
        <w:t>от 30.12.2022</w:t>
      </w:r>
      <w:r w:rsidRPr="00A93A1E">
        <w:rPr>
          <w:b/>
          <w:sz w:val="22"/>
          <w:szCs w:val="22"/>
          <w:u w:val="single"/>
        </w:rPr>
        <w:t xml:space="preserve"> N </w:t>
      </w:r>
      <w:r w:rsidR="00207320">
        <w:rPr>
          <w:b/>
          <w:sz w:val="22"/>
          <w:szCs w:val="22"/>
          <w:u w:val="single"/>
        </w:rPr>
        <w:t>116</w:t>
      </w:r>
      <w:r w:rsidRPr="00A93A1E">
        <w:rPr>
          <w:b/>
          <w:sz w:val="22"/>
          <w:szCs w:val="22"/>
        </w:rPr>
        <w:t xml:space="preserve"> "О порядке регулирования цен"</w:t>
      </w:r>
      <w:r>
        <w:rPr>
          <w:b/>
          <w:sz w:val="22"/>
          <w:szCs w:val="22"/>
        </w:rPr>
        <w:t>.</w:t>
      </w:r>
    </w:p>
    <w:p w:rsidR="00B23F5B" w:rsidRPr="00AF301D" w:rsidRDefault="00B23F5B" w:rsidP="00B23F5B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Валюта платежа: белорусские рубли.</w:t>
      </w:r>
    </w:p>
    <w:p w:rsidR="00B23F5B" w:rsidRPr="00AF301D" w:rsidRDefault="00B23F5B" w:rsidP="00B23F5B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B23F5B" w:rsidRPr="00207320" w:rsidRDefault="00B23F5B" w:rsidP="00207320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proofErr w:type="gramStart"/>
      <w:r w:rsidRPr="00AF301D">
        <w:rPr>
          <w:color w:val="FF0000"/>
          <w:sz w:val="22"/>
          <w:szCs w:val="22"/>
        </w:rPr>
        <w:t>см</w:t>
      </w:r>
      <w:proofErr w:type="gramEnd"/>
      <w:r w:rsidRPr="00AF301D">
        <w:rPr>
          <w:color w:val="FF0000"/>
          <w:sz w:val="22"/>
          <w:szCs w:val="22"/>
        </w:rPr>
        <w:t>. условия приглашения.</w:t>
      </w:r>
    </w:p>
    <w:p w:rsidR="00B23F5B" w:rsidRPr="00AF301D" w:rsidRDefault="00B23F5B" w:rsidP="00B23F5B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B23F5B" w:rsidRPr="00AF301D" w:rsidRDefault="00B23F5B" w:rsidP="00B23F5B">
      <w:pPr>
        <w:numPr>
          <w:ilvl w:val="1"/>
          <w:numId w:val="3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AF301D">
        <w:rPr>
          <w:sz w:val="22"/>
          <w:szCs w:val="22"/>
        </w:rPr>
        <w:t>согласно</w:t>
      </w:r>
      <w:proofErr w:type="gramEnd"/>
      <w:r w:rsidRPr="00AF301D">
        <w:rPr>
          <w:sz w:val="22"/>
          <w:szCs w:val="22"/>
        </w:rPr>
        <w:t xml:space="preserve"> прилагаемых спецификаций (счета).</w:t>
      </w:r>
    </w:p>
    <w:p w:rsidR="00B23F5B" w:rsidRPr="00AF301D" w:rsidRDefault="00B23F5B" w:rsidP="00B23F5B">
      <w:pPr>
        <w:pStyle w:val="a7"/>
        <w:numPr>
          <w:ilvl w:val="1"/>
          <w:numId w:val="3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B23F5B" w:rsidRPr="00AF301D" w:rsidRDefault="00B23F5B" w:rsidP="00B23F5B">
      <w:pPr>
        <w:ind w:left="720"/>
        <w:jc w:val="both"/>
        <w:rPr>
          <w:b/>
          <w:sz w:val="22"/>
          <w:szCs w:val="22"/>
        </w:rPr>
      </w:pPr>
    </w:p>
    <w:p w:rsidR="00B23F5B" w:rsidRPr="00AF301D" w:rsidRDefault="00B23F5B" w:rsidP="00B23F5B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B23F5B" w:rsidRPr="00207320" w:rsidRDefault="00B23F5B" w:rsidP="00207320">
      <w:pPr>
        <w:pStyle w:val="a7"/>
        <w:numPr>
          <w:ilvl w:val="1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B23F5B" w:rsidRPr="007A11A4" w:rsidRDefault="00B23F5B" w:rsidP="00B23F5B">
      <w:pPr>
        <w:numPr>
          <w:ilvl w:val="0"/>
          <w:numId w:val="3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B23F5B" w:rsidRPr="00D14548" w:rsidRDefault="00B23F5B" w:rsidP="00B23F5B">
      <w:pPr>
        <w:pStyle w:val="a6"/>
        <w:shd w:val="clear" w:color="auto" w:fill="FFFFFF"/>
        <w:spacing w:before="0" w:beforeAutospacing="0" w:after="50" w:afterAutospacing="0"/>
        <w:ind w:firstLine="360"/>
        <w:jc w:val="both"/>
        <w:rPr>
          <w:color w:val="111111"/>
          <w:sz w:val="18"/>
          <w:szCs w:val="18"/>
        </w:rPr>
      </w:pPr>
      <w:r>
        <w:rPr>
          <w:sz w:val="22"/>
          <w:szCs w:val="22"/>
        </w:rPr>
        <w:t xml:space="preserve"> 6.1.</w:t>
      </w:r>
      <w:r w:rsidRPr="007A11A4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spellStart"/>
      <w:r>
        <w:rPr>
          <w:sz w:val="22"/>
          <w:szCs w:val="22"/>
        </w:rPr>
        <w:t>ГОСТам</w:t>
      </w:r>
      <w:proofErr w:type="spellEnd"/>
      <w:r>
        <w:rPr>
          <w:sz w:val="22"/>
          <w:szCs w:val="22"/>
        </w:rPr>
        <w:t xml:space="preserve">, ТУ </w:t>
      </w:r>
      <w:r w:rsidRPr="007A11A4">
        <w:rPr>
          <w:sz w:val="22"/>
          <w:szCs w:val="22"/>
        </w:rPr>
        <w:t>и подтверждаться соответствующими документами (сертификатами соответствия, паспортами, и т.п.)</w:t>
      </w:r>
    </w:p>
    <w:p w:rsidR="00B23F5B" w:rsidRPr="007A11A4" w:rsidRDefault="00B23F5B" w:rsidP="00B23F5B">
      <w:pPr>
        <w:tabs>
          <w:tab w:val="left" w:pos="851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B23F5B" w:rsidRPr="007A11A4" w:rsidRDefault="00B23F5B" w:rsidP="00B23F5B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6.3.</w:t>
      </w:r>
      <w:r w:rsidRPr="007A11A4">
        <w:rPr>
          <w:sz w:val="22"/>
          <w:szCs w:val="22"/>
        </w:rPr>
        <w:t>Гарантийные обязательства на поставляемый товар устанавливаются в соответ</w:t>
      </w:r>
      <w:r w:rsidR="00207320">
        <w:rPr>
          <w:sz w:val="22"/>
          <w:szCs w:val="22"/>
        </w:rPr>
        <w:t>ствии с паспортом на продукцию и составляют не менее 5 (пяти) лет с момента поставки.</w:t>
      </w:r>
      <w:r w:rsidRPr="007A11A4">
        <w:rPr>
          <w:sz w:val="22"/>
          <w:szCs w:val="22"/>
        </w:rPr>
        <w:t xml:space="preserve">    </w:t>
      </w:r>
    </w:p>
    <w:p w:rsidR="00B23F5B" w:rsidRPr="007A11A4" w:rsidRDefault="00B23F5B" w:rsidP="00B23F5B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6.4.</w:t>
      </w: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B23F5B" w:rsidRPr="007A11A4" w:rsidRDefault="00B23F5B" w:rsidP="00B23F5B">
      <w:pPr>
        <w:rPr>
          <w:b/>
          <w:sz w:val="22"/>
          <w:szCs w:val="22"/>
        </w:rPr>
      </w:pPr>
    </w:p>
    <w:p w:rsidR="00B23F5B" w:rsidRPr="00AF301D" w:rsidRDefault="00B23F5B" w:rsidP="00B23F5B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B23F5B" w:rsidRPr="00AF301D" w:rsidRDefault="00B23F5B" w:rsidP="00B23F5B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</w:t>
      </w:r>
      <w:r w:rsidRPr="00AF301D">
        <w:rPr>
          <w:sz w:val="22"/>
          <w:szCs w:val="22"/>
        </w:rPr>
        <w:lastRenderedPageBreak/>
        <w:t>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B23F5B" w:rsidRPr="00AF301D" w:rsidRDefault="00B23F5B" w:rsidP="00B23F5B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B23F5B" w:rsidRPr="00AF301D" w:rsidRDefault="00B23F5B" w:rsidP="00B23F5B">
      <w:pPr>
        <w:ind w:firstLine="360"/>
        <w:jc w:val="both"/>
        <w:rPr>
          <w:sz w:val="22"/>
          <w:szCs w:val="22"/>
        </w:rPr>
      </w:pPr>
    </w:p>
    <w:p w:rsidR="00B23F5B" w:rsidRPr="00AF301D" w:rsidRDefault="00B23F5B" w:rsidP="00B23F5B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B23F5B" w:rsidRPr="00AF301D" w:rsidRDefault="00B23F5B" w:rsidP="00B23F5B">
      <w:pPr>
        <w:pStyle w:val="a7"/>
        <w:numPr>
          <w:ilvl w:val="1"/>
          <w:numId w:val="3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B23F5B" w:rsidRPr="00AF301D" w:rsidRDefault="00B23F5B" w:rsidP="00B23F5B">
      <w:pPr>
        <w:rPr>
          <w:b/>
          <w:sz w:val="22"/>
          <w:szCs w:val="22"/>
        </w:rPr>
      </w:pPr>
    </w:p>
    <w:p w:rsidR="00B23F5B" w:rsidRPr="00AF301D" w:rsidRDefault="00B23F5B" w:rsidP="00B23F5B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B23F5B" w:rsidRPr="00AF301D" w:rsidRDefault="00B23F5B" w:rsidP="00B23F5B">
      <w:pPr>
        <w:pStyle w:val="a7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B23F5B" w:rsidRPr="00AF301D" w:rsidRDefault="00B23F5B" w:rsidP="00B23F5B">
      <w:pPr>
        <w:pStyle w:val="a7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п.п.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B23F5B" w:rsidRPr="00AF301D" w:rsidRDefault="00B23F5B" w:rsidP="00B23F5B">
      <w:pPr>
        <w:pStyle w:val="a7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B23F5B" w:rsidRPr="00AF301D" w:rsidRDefault="00B23F5B" w:rsidP="00B23F5B">
      <w:pPr>
        <w:pStyle w:val="a7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B23F5B" w:rsidRPr="00AF301D" w:rsidRDefault="00B23F5B" w:rsidP="00B23F5B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B23F5B" w:rsidRPr="00AF301D" w:rsidRDefault="00B23F5B" w:rsidP="00B23F5B">
      <w:pPr>
        <w:numPr>
          <w:ilvl w:val="1"/>
          <w:numId w:val="3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B23F5B" w:rsidRPr="00D14548" w:rsidRDefault="00B23F5B" w:rsidP="00B23F5B">
      <w:pPr>
        <w:numPr>
          <w:ilvl w:val="1"/>
          <w:numId w:val="3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B23F5B" w:rsidRPr="00AF301D" w:rsidRDefault="00B23F5B" w:rsidP="00B23F5B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B23F5B" w:rsidRPr="00AF301D" w:rsidRDefault="00B23F5B" w:rsidP="00B23F5B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B23F5B" w:rsidRPr="00AF301D" w:rsidRDefault="00B23F5B" w:rsidP="00B23F5B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B23F5B" w:rsidRPr="00AF301D" w:rsidRDefault="00B23F5B" w:rsidP="00B23F5B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B23F5B" w:rsidRPr="00AF301D" w:rsidRDefault="00B23F5B" w:rsidP="00B23F5B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B23F5B" w:rsidRPr="00AF301D" w:rsidRDefault="00B23F5B" w:rsidP="00B23F5B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B23F5B" w:rsidRPr="00AF301D" w:rsidRDefault="00B23F5B" w:rsidP="00B23F5B">
      <w:pPr>
        <w:rPr>
          <w:sz w:val="22"/>
          <w:szCs w:val="22"/>
        </w:rPr>
        <w:sectPr w:rsidR="00B23F5B" w:rsidRPr="00AF301D" w:rsidSect="00E5781A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B23F5B" w:rsidRPr="00207320" w:rsidRDefault="00B23F5B" w:rsidP="00B23F5B">
      <w:pPr>
        <w:jc w:val="center"/>
        <w:rPr>
          <w:b/>
        </w:rPr>
      </w:pPr>
      <w:r w:rsidRPr="00207320">
        <w:rPr>
          <w:b/>
        </w:rPr>
        <w:lastRenderedPageBreak/>
        <w:t>Продавец</w:t>
      </w:r>
    </w:p>
    <w:p w:rsidR="00B23F5B" w:rsidRDefault="00B23F5B" w:rsidP="00B23F5B">
      <w:pPr>
        <w:jc w:val="both"/>
        <w:rPr>
          <w:b/>
          <w:sz w:val="22"/>
          <w:szCs w:val="22"/>
        </w:rPr>
      </w:pPr>
    </w:p>
    <w:p w:rsidR="00B23F5B" w:rsidRPr="00AF301D" w:rsidRDefault="00B23F5B" w:rsidP="00B23F5B">
      <w:pPr>
        <w:jc w:val="both"/>
        <w:rPr>
          <w:b/>
          <w:sz w:val="22"/>
          <w:szCs w:val="22"/>
        </w:rPr>
      </w:pPr>
    </w:p>
    <w:p w:rsidR="00B23F5B" w:rsidRDefault="00B23F5B" w:rsidP="00B23F5B">
      <w:pPr>
        <w:jc w:val="both"/>
        <w:rPr>
          <w:b/>
          <w:sz w:val="22"/>
          <w:szCs w:val="22"/>
        </w:rPr>
      </w:pPr>
    </w:p>
    <w:p w:rsidR="00B23F5B" w:rsidRDefault="00B23F5B" w:rsidP="00B23F5B">
      <w:pPr>
        <w:jc w:val="both"/>
        <w:rPr>
          <w:b/>
          <w:sz w:val="22"/>
          <w:szCs w:val="22"/>
        </w:rPr>
      </w:pPr>
    </w:p>
    <w:p w:rsidR="00B23F5B" w:rsidRDefault="00B23F5B" w:rsidP="00B23F5B">
      <w:pPr>
        <w:jc w:val="both"/>
        <w:rPr>
          <w:b/>
          <w:sz w:val="22"/>
          <w:szCs w:val="22"/>
        </w:rPr>
      </w:pPr>
    </w:p>
    <w:p w:rsidR="00B23F5B" w:rsidRDefault="00B23F5B" w:rsidP="00B23F5B">
      <w:pPr>
        <w:jc w:val="both"/>
        <w:rPr>
          <w:b/>
          <w:sz w:val="22"/>
          <w:szCs w:val="22"/>
        </w:rPr>
      </w:pPr>
    </w:p>
    <w:p w:rsidR="00B23F5B" w:rsidRDefault="00B23F5B" w:rsidP="00B23F5B">
      <w:pPr>
        <w:jc w:val="both"/>
        <w:rPr>
          <w:b/>
          <w:sz w:val="22"/>
          <w:szCs w:val="22"/>
        </w:rPr>
      </w:pPr>
    </w:p>
    <w:p w:rsidR="00B23F5B" w:rsidRPr="00AF301D" w:rsidRDefault="00B23F5B" w:rsidP="00B23F5B">
      <w:pPr>
        <w:jc w:val="both"/>
        <w:rPr>
          <w:b/>
          <w:sz w:val="22"/>
          <w:szCs w:val="22"/>
        </w:rPr>
      </w:pPr>
    </w:p>
    <w:p w:rsidR="00B23F5B" w:rsidRDefault="00B23F5B" w:rsidP="00B23F5B">
      <w:pPr>
        <w:jc w:val="both"/>
        <w:rPr>
          <w:b/>
          <w:sz w:val="22"/>
          <w:szCs w:val="22"/>
        </w:rPr>
      </w:pPr>
    </w:p>
    <w:p w:rsidR="00B23F5B" w:rsidRDefault="00B23F5B" w:rsidP="00B23F5B">
      <w:pPr>
        <w:jc w:val="both"/>
        <w:rPr>
          <w:b/>
          <w:sz w:val="22"/>
          <w:szCs w:val="22"/>
        </w:rPr>
      </w:pPr>
    </w:p>
    <w:p w:rsidR="00B23F5B" w:rsidRDefault="00B23F5B" w:rsidP="00B23F5B">
      <w:pPr>
        <w:jc w:val="both"/>
        <w:rPr>
          <w:b/>
          <w:sz w:val="22"/>
          <w:szCs w:val="22"/>
        </w:rPr>
      </w:pPr>
    </w:p>
    <w:p w:rsidR="00B23F5B" w:rsidRDefault="00B23F5B" w:rsidP="00B23F5B">
      <w:pPr>
        <w:rPr>
          <w:b/>
        </w:rPr>
      </w:pPr>
      <w:r w:rsidRPr="00D14548">
        <w:rPr>
          <w:b/>
        </w:rPr>
        <w:lastRenderedPageBreak/>
        <w:t>Покупатель</w:t>
      </w:r>
    </w:p>
    <w:p w:rsidR="00B23F5B" w:rsidRDefault="00B23F5B" w:rsidP="00B23F5B">
      <w:pPr>
        <w:rPr>
          <w:b/>
        </w:rPr>
      </w:pPr>
    </w:p>
    <w:p w:rsidR="00B23F5B" w:rsidRPr="00D14548" w:rsidRDefault="00B23F5B" w:rsidP="00B23F5B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B23F5B" w:rsidRPr="00E15A74" w:rsidRDefault="00B23F5B" w:rsidP="00B23F5B">
      <w:r w:rsidRPr="00E15A74">
        <w:t xml:space="preserve">211440 г. Новополоцк, ул. </w:t>
      </w:r>
      <w:proofErr w:type="gramStart"/>
      <w:r w:rsidRPr="00E15A74">
        <w:t>Молодежная</w:t>
      </w:r>
      <w:proofErr w:type="gramEnd"/>
      <w:r w:rsidRPr="00E15A74">
        <w:t xml:space="preserve"> 102а, </w:t>
      </w:r>
    </w:p>
    <w:p w:rsidR="00B23F5B" w:rsidRPr="00E15A74" w:rsidRDefault="00B23F5B" w:rsidP="00B23F5B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>0000,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>
        <w:t>г</w:t>
      </w:r>
      <w:proofErr w:type="gramStart"/>
      <w:r>
        <w:t>.М</w:t>
      </w:r>
      <w:proofErr w:type="gramEnd"/>
      <w:r>
        <w:t xml:space="preserve">инск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B23F5B" w:rsidRPr="00DA60E9" w:rsidRDefault="00B23F5B" w:rsidP="00B23F5B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B23F5B" w:rsidRPr="00E15A74" w:rsidRDefault="00B23F5B" w:rsidP="00B23F5B">
      <w:r>
        <w:t xml:space="preserve">ОМТС 50 37 12,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B23F5B" w:rsidRDefault="00B23F5B" w:rsidP="00B23F5B">
      <w:pPr>
        <w:jc w:val="both"/>
        <w:rPr>
          <w:b/>
          <w:sz w:val="22"/>
          <w:szCs w:val="22"/>
        </w:rPr>
      </w:pPr>
    </w:p>
    <w:p w:rsidR="00B23F5B" w:rsidRPr="00AF301D" w:rsidRDefault="00B23F5B" w:rsidP="00B23F5B">
      <w:pPr>
        <w:jc w:val="both"/>
        <w:rPr>
          <w:b/>
          <w:sz w:val="22"/>
          <w:szCs w:val="22"/>
        </w:rPr>
        <w:sectPr w:rsidR="00B23F5B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</w:t>
      </w:r>
      <w:r w:rsidR="00207320">
        <w:rPr>
          <w:b/>
          <w:sz w:val="22"/>
          <w:szCs w:val="22"/>
        </w:rPr>
        <w:t xml:space="preserve">р _________ </w:t>
      </w:r>
      <w:proofErr w:type="spellStart"/>
      <w:r w:rsidR="00207320">
        <w:rPr>
          <w:b/>
          <w:sz w:val="22"/>
          <w:szCs w:val="22"/>
        </w:rPr>
        <w:t>Е.В.Воинова</w:t>
      </w:r>
      <w:proofErr w:type="spellEnd"/>
    </w:p>
    <w:p w:rsidR="00B23F5B" w:rsidRDefault="00B23F5B" w:rsidP="00207320"/>
    <w:p w:rsidR="00B23F5B" w:rsidRDefault="00B23F5B" w:rsidP="00B23F5B"/>
    <w:p w:rsidR="00B23F5B" w:rsidRDefault="00B23F5B" w:rsidP="00B23F5B"/>
    <w:p w:rsidR="00B05613" w:rsidRDefault="00B05613"/>
    <w:sectPr w:rsidR="00B05613" w:rsidSect="00E5781A">
      <w:type w:val="continuous"/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73B09D5"/>
    <w:multiLevelType w:val="hybridMultilevel"/>
    <w:tmpl w:val="2096852C"/>
    <w:lvl w:ilvl="0" w:tplc="AC887904">
      <w:start w:val="3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">
    <w:nsid w:val="62B346B5"/>
    <w:multiLevelType w:val="hybridMultilevel"/>
    <w:tmpl w:val="2096852C"/>
    <w:lvl w:ilvl="0" w:tplc="AC887904">
      <w:start w:val="3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3F5B"/>
    <w:rsid w:val="000B4153"/>
    <w:rsid w:val="00207320"/>
    <w:rsid w:val="00251001"/>
    <w:rsid w:val="003711BD"/>
    <w:rsid w:val="00465350"/>
    <w:rsid w:val="007175C7"/>
    <w:rsid w:val="00734D2D"/>
    <w:rsid w:val="0074643B"/>
    <w:rsid w:val="00790C3A"/>
    <w:rsid w:val="007D7BA5"/>
    <w:rsid w:val="008E78CE"/>
    <w:rsid w:val="009048D2"/>
    <w:rsid w:val="00A20C92"/>
    <w:rsid w:val="00A34E27"/>
    <w:rsid w:val="00AF44F2"/>
    <w:rsid w:val="00B05613"/>
    <w:rsid w:val="00B23F5B"/>
    <w:rsid w:val="00B350CE"/>
    <w:rsid w:val="00C015CA"/>
    <w:rsid w:val="00CD1967"/>
    <w:rsid w:val="00DB3EE9"/>
    <w:rsid w:val="00EA0F9A"/>
    <w:rsid w:val="00F474A5"/>
    <w:rsid w:val="00F56F49"/>
    <w:rsid w:val="00F7416C"/>
    <w:rsid w:val="00F83400"/>
    <w:rsid w:val="00FC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5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23F5B"/>
    <w:pPr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uiPriority w:val="10"/>
    <w:rsid w:val="00B23F5B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5">
    <w:name w:val="Hyperlink"/>
    <w:basedOn w:val="a0"/>
    <w:uiPriority w:val="99"/>
    <w:rsid w:val="00B23F5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23F5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23F5B"/>
    <w:pPr>
      <w:ind w:left="720"/>
      <w:contextualSpacing/>
    </w:pPr>
  </w:style>
  <w:style w:type="table" w:styleId="a8">
    <w:name w:val="Table Grid"/>
    <w:basedOn w:val="a1"/>
    <w:uiPriority w:val="59"/>
    <w:rsid w:val="00B23F5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CA2D84560DA31838CBE32EB437A4DBEADFB0F2192596B3090009B80D2BFEE599BDD2190C974EF3837658D89020X5I" TargetMode="External"/><Relationship Id="rId5" Type="http://schemas.openxmlformats.org/officeDocument/2006/relationships/hyperlink" Target="http://www.jre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2023-02-17T06:48:00Z</cp:lastPrinted>
  <dcterms:created xsi:type="dcterms:W3CDTF">2023-02-16T05:41:00Z</dcterms:created>
  <dcterms:modified xsi:type="dcterms:W3CDTF">2023-02-17T06:50:00Z</dcterms:modified>
</cp:coreProperties>
</file>