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F0" w:rsidRDefault="00DC15F0" w:rsidP="00DC15F0">
      <w:pPr>
        <w:pStyle w:val="a3"/>
        <w:tabs>
          <w:tab w:val="left" w:pos="4257"/>
          <w:tab w:val="center" w:pos="5310"/>
        </w:tabs>
        <w:rPr>
          <w:sz w:val="19"/>
          <w:szCs w:val="19"/>
        </w:rPr>
      </w:pPr>
      <w:r>
        <w:rPr>
          <w:sz w:val="19"/>
          <w:szCs w:val="19"/>
        </w:rPr>
        <w:t>Приглашение</w:t>
      </w:r>
    </w:p>
    <w:p w:rsidR="00DC15F0" w:rsidRDefault="00DC15F0" w:rsidP="00DC15F0">
      <w:pPr>
        <w:pStyle w:val="a3"/>
        <w:rPr>
          <w:sz w:val="19"/>
          <w:szCs w:val="19"/>
        </w:rPr>
      </w:pPr>
      <w:r>
        <w:rPr>
          <w:sz w:val="19"/>
          <w:szCs w:val="19"/>
        </w:rPr>
        <w:t>для участия в переговорах</w:t>
      </w:r>
    </w:p>
    <w:tbl>
      <w:tblPr>
        <w:tblW w:w="11061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78"/>
        <w:gridCol w:w="727"/>
        <w:gridCol w:w="274"/>
        <w:gridCol w:w="8082"/>
      </w:tblGrid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0" w:rsidRDefault="00DC15F0" w:rsidP="004D3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Переговоры без проведения предварительного квалификационного отбора, </w:t>
            </w:r>
          </w:p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БЕЗ ПРОВЕДЕНИЯ процедуры по улучшению предложения для переговоров</w:t>
            </w:r>
          </w:p>
        </w:tc>
      </w:tr>
      <w:tr w:rsidR="00DC15F0" w:rsidTr="004D38E1">
        <w:trPr>
          <w:trHeight w:val="237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об организаторе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Новополоцкое</w:t>
            </w:r>
            <w:proofErr w:type="spellEnd"/>
            <w:r>
              <w:rPr>
                <w:sz w:val="19"/>
                <w:szCs w:val="19"/>
              </w:rPr>
              <w:t xml:space="preserve"> коммунальное унитарное предприятие </w:t>
            </w:r>
          </w:p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«Жилищно-ремонтная эксплуатационная организация» 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Республика Беларусь, Витебская область,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Новополоцк, ул. Молодежная, 102а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211440 Республика Беларусь,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 xml:space="preserve">. Новополоцк, ул. Молодежная, 102а 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Казак Оксана Романовна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DC15F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+375 (214) 50 37 12;  8 029 364 59 01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jreo.omts@tut.by</w:t>
            </w: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E90424" w:rsidP="004D38E1">
            <w:pPr>
              <w:jc w:val="both"/>
              <w:rPr>
                <w:sz w:val="19"/>
                <w:szCs w:val="19"/>
              </w:rPr>
            </w:pPr>
            <w:hyperlink r:id="rId5" w:history="1">
              <w:r w:rsidR="00DC15F0">
                <w:rPr>
                  <w:rStyle w:val="a5"/>
                  <w:color w:val="000000"/>
                  <w:sz w:val="19"/>
                  <w:szCs w:val="19"/>
                </w:rPr>
                <w:t>www.jreo.by</w:t>
              </w:r>
            </w:hyperlink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Объект </w:t>
            </w:r>
          </w:p>
          <w:p w:rsidR="00DC15F0" w:rsidRPr="002C4871" w:rsidRDefault="00DC15F0" w:rsidP="004D38E1">
            <w:pPr>
              <w:jc w:val="both"/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DC15F0" w:rsidRDefault="00DC15F0" w:rsidP="004D38E1">
            <w:pPr>
              <w:jc w:val="both"/>
              <w:rPr>
                <w:b/>
                <w:sz w:val="20"/>
                <w:szCs w:val="20"/>
              </w:rPr>
            </w:pPr>
            <w:r w:rsidRPr="00DC15F0">
              <w:rPr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Pr="00DC15F0">
              <w:rPr>
                <w:sz w:val="20"/>
                <w:szCs w:val="20"/>
              </w:rPr>
              <w:t>.Н</w:t>
            </w:r>
            <w:proofErr w:type="gramEnd"/>
            <w:r w:rsidRPr="00DC15F0">
              <w:rPr>
                <w:sz w:val="20"/>
                <w:szCs w:val="20"/>
              </w:rPr>
              <w:t>овополоцка» -  ремонт улично-дорожной сети</w:t>
            </w:r>
            <w:r w:rsidRPr="00DC15F0">
              <w:rPr>
                <w:b/>
                <w:sz w:val="20"/>
                <w:szCs w:val="20"/>
              </w:rPr>
              <w:t xml:space="preserve"> </w:t>
            </w:r>
          </w:p>
          <w:p w:rsidR="00DC15F0" w:rsidRDefault="00DC15F0" w:rsidP="004D38E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Городской</w:t>
            </w:r>
            <w:r w:rsidRPr="00734B86">
              <w:rPr>
                <w:b/>
                <w:sz w:val="20"/>
                <w:szCs w:val="20"/>
              </w:rPr>
              <w:t xml:space="preserve"> бюджет</w:t>
            </w:r>
            <w:bookmarkStart w:id="0" w:name="_heading=h.gjdgxs"/>
            <w:bookmarkEnd w:id="0"/>
          </w:p>
          <w:p w:rsidR="00DC15F0" w:rsidRDefault="00DC15F0" w:rsidP="004D38E1">
            <w:pPr>
              <w:jc w:val="both"/>
              <w:rPr>
                <w:b/>
                <w:sz w:val="19"/>
                <w:szCs w:val="19"/>
              </w:rPr>
            </w:pPr>
          </w:p>
        </w:tc>
      </w:tr>
      <w:tr w:rsidR="00DC15F0" w:rsidTr="004D38E1">
        <w:trPr>
          <w:trHeight w:val="15"/>
        </w:trPr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2C4871" w:rsidRDefault="00DC15F0" w:rsidP="004D38E1">
            <w:pPr>
              <w:rPr>
                <w:sz w:val="16"/>
                <w:szCs w:val="16"/>
              </w:rPr>
            </w:pPr>
            <w:r w:rsidRPr="002C4871">
              <w:rPr>
                <w:sz w:val="16"/>
                <w:szCs w:val="16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C4580A" w:rsidRDefault="00DC15F0" w:rsidP="004D3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20"/>
                <w:szCs w:val="20"/>
              </w:rPr>
              <w:t>Собственные средства</w:t>
            </w:r>
          </w:p>
        </w:tc>
      </w:tr>
      <w:tr w:rsidR="00DC15F0" w:rsidTr="004D38E1">
        <w:trPr>
          <w:trHeight w:val="15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DC15F0" w:rsidTr="004D38E1">
        <w:trPr>
          <w:trHeight w:val="326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Сведения о закупке</w:t>
            </w:r>
          </w:p>
        </w:tc>
      </w:tr>
      <w:tr w:rsidR="00DC15F0" w:rsidTr="004D38E1">
        <w:trPr>
          <w:trHeight w:val="624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DC15F0" w:rsidRDefault="00DC15F0" w:rsidP="00DC15F0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C15F0">
              <w:rPr>
                <w:b/>
                <w:sz w:val="20"/>
                <w:szCs w:val="20"/>
              </w:rPr>
              <w:t>- эмульсия битумная катионная ЭБКД-Б-65 – 15 тонн</w:t>
            </w:r>
          </w:p>
        </w:tc>
      </w:tr>
      <w:tr w:rsidR="00DC15F0" w:rsidTr="004D38E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DC15F0">
            <w:pPr>
              <w:ind w:left="-35"/>
              <w:jc w:val="both"/>
              <w:rPr>
                <w:sz w:val="19"/>
                <w:szCs w:val="19"/>
              </w:rPr>
            </w:pPr>
            <w:r w:rsidRPr="00DC15F0">
              <w:rPr>
                <w:sz w:val="20"/>
                <w:szCs w:val="20"/>
              </w:rPr>
              <w:t xml:space="preserve">срок поставки материала –   </w:t>
            </w:r>
            <w:r>
              <w:rPr>
                <w:sz w:val="20"/>
                <w:szCs w:val="20"/>
              </w:rPr>
              <w:t xml:space="preserve">октябрь 2022 </w:t>
            </w:r>
            <w:r w:rsidRPr="00DC15F0">
              <w:rPr>
                <w:sz w:val="20"/>
                <w:szCs w:val="20"/>
              </w:rPr>
              <w:t>года</w:t>
            </w:r>
            <w:r>
              <w:rPr>
                <w:sz w:val="20"/>
                <w:szCs w:val="20"/>
              </w:rPr>
              <w:t>, партиями по заявке в течение 1</w:t>
            </w:r>
            <w:r w:rsidRPr="00DC15F0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одного) рабочего</w:t>
            </w:r>
            <w:r w:rsidRPr="00DC15F0">
              <w:rPr>
                <w:sz w:val="20"/>
                <w:szCs w:val="20"/>
              </w:rPr>
              <w:t xml:space="preserve"> дн</w:t>
            </w:r>
            <w:r>
              <w:rPr>
                <w:sz w:val="20"/>
                <w:szCs w:val="20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19"/>
                <w:szCs w:val="19"/>
              </w:rPr>
              <w:t>с обязательным предоставлением паспортов на продукцию</w:t>
            </w:r>
          </w:p>
        </w:tc>
      </w:tr>
      <w:tr w:rsidR="00DC15F0" w:rsidTr="004D38E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4D0C66" w:rsidP="004D0C66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100% предоплата</w:t>
            </w:r>
            <w:r>
              <w:rPr>
                <w:sz w:val="20"/>
                <w:szCs w:val="20"/>
              </w:rPr>
              <w:t xml:space="preserve">, либо </w:t>
            </w:r>
            <w:r w:rsidR="00DC15F0" w:rsidRPr="00DC15F0">
              <w:rPr>
                <w:sz w:val="20"/>
                <w:szCs w:val="20"/>
              </w:rPr>
              <w:t xml:space="preserve">оплата по факту поставки каждой партии товара согласно ТТН в течение 15-ти </w:t>
            </w:r>
            <w:r w:rsidR="00DC15F0">
              <w:rPr>
                <w:sz w:val="20"/>
                <w:szCs w:val="20"/>
              </w:rPr>
              <w:t>календарны</w:t>
            </w:r>
            <w:r w:rsidR="00DC15F0" w:rsidRPr="00DC15F0">
              <w:rPr>
                <w:sz w:val="20"/>
                <w:szCs w:val="20"/>
              </w:rPr>
              <w:t>х дней</w:t>
            </w:r>
            <w:r>
              <w:rPr>
                <w:sz w:val="20"/>
                <w:szCs w:val="20"/>
              </w:rPr>
              <w:t>.</w:t>
            </w:r>
            <w:r w:rsidR="00DC15F0">
              <w:rPr>
                <w:sz w:val="19"/>
                <w:szCs w:val="19"/>
              </w:rPr>
              <w:t xml:space="preserve"> </w:t>
            </w:r>
          </w:p>
        </w:tc>
      </w:tr>
      <w:tr w:rsidR="00DC15F0" w:rsidTr="004D38E1">
        <w:trPr>
          <w:trHeight w:val="45"/>
        </w:trPr>
        <w:tc>
          <w:tcPr>
            <w:tcW w:w="2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E722E6" w:rsidRDefault="00DC15F0" w:rsidP="004D38E1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Транспортом и за счет  Поставщика   </w:t>
            </w:r>
          </w:p>
          <w:p w:rsidR="00DC15F0" w:rsidRPr="00E722E6" w:rsidRDefault="004D0C66" w:rsidP="004D38E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*Пункт  разгрузки:</w:t>
            </w:r>
            <w:r w:rsidR="00DC15F0">
              <w:rPr>
                <w:sz w:val="19"/>
                <w:szCs w:val="19"/>
              </w:rPr>
              <w:t xml:space="preserve"> </w:t>
            </w:r>
            <w:proofErr w:type="gramStart"/>
            <w:r w:rsidR="00DC15F0">
              <w:rPr>
                <w:sz w:val="19"/>
                <w:szCs w:val="19"/>
              </w:rPr>
              <w:t>г</w:t>
            </w:r>
            <w:proofErr w:type="gramEnd"/>
            <w:r w:rsidR="00DC15F0">
              <w:rPr>
                <w:sz w:val="19"/>
                <w:szCs w:val="19"/>
              </w:rPr>
              <w:t>. Новополоцк</w:t>
            </w:r>
          </w:p>
          <w:p w:rsidR="00DC15F0" w:rsidRDefault="00DC15F0" w:rsidP="004D38E1">
            <w:pPr>
              <w:ind w:left="-35"/>
              <w:jc w:val="both"/>
              <w:rPr>
                <w:sz w:val="19"/>
                <w:szCs w:val="19"/>
              </w:rPr>
            </w:pPr>
            <w:r w:rsidRPr="00E722E6">
              <w:rPr>
                <w:sz w:val="19"/>
                <w:szCs w:val="19"/>
              </w:rPr>
              <w:t xml:space="preserve">  (* В  случае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</w:t>
            </w:r>
            <w:proofErr w:type="gramStart"/>
            <w:r w:rsidRPr="00E722E6">
              <w:rPr>
                <w:sz w:val="19"/>
                <w:szCs w:val="19"/>
              </w:rPr>
              <w:t>согласно  сметы</w:t>
            </w:r>
            <w:proofErr w:type="gramEnd"/>
            <w:r w:rsidRPr="00E722E6">
              <w:rPr>
                <w:sz w:val="19"/>
                <w:szCs w:val="19"/>
              </w:rPr>
              <w:t xml:space="preserve">  транспортных  расходов  по  предприятию)). *Пункт  разгрузки</w:t>
            </w:r>
            <w:r w:rsidR="004D0C66">
              <w:rPr>
                <w:sz w:val="19"/>
                <w:szCs w:val="19"/>
              </w:rPr>
              <w:t xml:space="preserve">: 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г</w:t>
            </w:r>
            <w:proofErr w:type="gramEnd"/>
            <w:r>
              <w:rPr>
                <w:sz w:val="19"/>
                <w:szCs w:val="19"/>
              </w:rPr>
              <w:t>. Новополоцк</w:t>
            </w:r>
            <w:r w:rsidR="004D0C66">
              <w:rPr>
                <w:sz w:val="19"/>
                <w:szCs w:val="19"/>
              </w:rPr>
              <w:t xml:space="preserve"> (улица согласовывается дополнительно)</w:t>
            </w:r>
          </w:p>
        </w:tc>
      </w:tr>
      <w:tr w:rsidR="00DC15F0" w:rsidTr="004D38E1">
        <w:trPr>
          <w:trHeight w:val="693"/>
        </w:trPr>
        <w:tc>
          <w:tcPr>
            <w:tcW w:w="1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Pr="00A93A1E" w:rsidRDefault="00DC15F0" w:rsidP="004D38E1">
            <w:pPr>
              <w:ind w:firstLine="317"/>
              <w:jc w:val="both"/>
              <w:rPr>
                <w:b/>
                <w:sz w:val="22"/>
                <w:szCs w:val="22"/>
              </w:rPr>
            </w:pPr>
            <w:r w:rsidRPr="00A93A1E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A93A1E">
              <w:rPr>
                <w:b/>
                <w:sz w:val="22"/>
                <w:szCs w:val="22"/>
              </w:rPr>
              <w:t xml:space="preserve">  должны быть сформированы с учетом требований </w:t>
            </w:r>
            <w:r w:rsidRPr="00A93A1E">
              <w:rPr>
                <w:b/>
                <w:sz w:val="22"/>
                <w:szCs w:val="22"/>
                <w:u w:val="single"/>
              </w:rPr>
              <w:t>Постановления</w:t>
            </w:r>
            <w:r w:rsidRPr="00A93A1E">
              <w:rPr>
                <w:b/>
                <w:sz w:val="22"/>
                <w:szCs w:val="22"/>
              </w:rPr>
              <w:t xml:space="preserve"> Министерства архитектуры и строительства Республики Беларусь </w:t>
            </w:r>
            <w:r w:rsidRPr="00A93A1E">
              <w:rPr>
                <w:b/>
                <w:sz w:val="22"/>
                <w:szCs w:val="22"/>
                <w:u w:val="single"/>
              </w:rPr>
              <w:t>от 12.07.2022 N 69</w:t>
            </w:r>
            <w:r w:rsidRPr="00A93A1E">
              <w:rPr>
                <w:b/>
                <w:sz w:val="22"/>
                <w:szCs w:val="22"/>
              </w:rPr>
              <w:t xml:space="preserve"> "О порядке регулирования цен"</w:t>
            </w:r>
          </w:p>
          <w:p w:rsidR="00DC15F0" w:rsidRDefault="00DC15F0" w:rsidP="004D38E1">
            <w:pPr>
              <w:ind w:left="-35"/>
              <w:jc w:val="center"/>
              <w:rPr>
                <w:b/>
                <w:sz w:val="19"/>
                <w:szCs w:val="19"/>
              </w:rPr>
            </w:pPr>
          </w:p>
        </w:tc>
      </w:tr>
      <w:tr w:rsidR="00DC15F0" w:rsidTr="004D38E1">
        <w:trPr>
          <w:trHeight w:val="693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Срок заключения договора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 позднее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>5 рабочих дней</w:t>
            </w:r>
            <w:r>
              <w:rPr>
                <w:b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со дня утверждения протокола о проведении переговоров (проект договора прилагается)</w:t>
            </w:r>
          </w:p>
        </w:tc>
      </w:tr>
      <w:tr w:rsidR="00DC15F0" w:rsidTr="004D38E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Иные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5F0" w:rsidRDefault="00DC15F0" w:rsidP="004D38E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>Настоящее Приглашение является одновременно Документацией для переговоров.</w:t>
            </w:r>
          </w:p>
          <w:p w:rsidR="00DC15F0" w:rsidRDefault="00DC15F0" w:rsidP="004D38E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DC15F0" w:rsidRDefault="00DC15F0" w:rsidP="004D38E1">
            <w:pPr>
              <w:ind w:firstLine="317"/>
              <w:jc w:val="both"/>
              <w:rPr>
                <w:b/>
                <w:i/>
                <w:sz w:val="19"/>
                <w:szCs w:val="19"/>
              </w:rPr>
            </w:pPr>
            <w:r>
              <w:rPr>
                <w:b/>
                <w:i/>
                <w:sz w:val="19"/>
                <w:szCs w:val="19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>
              <w:rPr>
                <w:b/>
                <w:i/>
                <w:sz w:val="19"/>
                <w:szCs w:val="19"/>
              </w:rPr>
              <w:t>Новополоцкого</w:t>
            </w:r>
            <w:proofErr w:type="spellEnd"/>
            <w:r>
              <w:rPr>
                <w:b/>
                <w:i/>
                <w:sz w:val="19"/>
                <w:szCs w:val="19"/>
              </w:rPr>
              <w:t xml:space="preserve"> КУП «ЖРЭО» (размещен на сайте </w:t>
            </w:r>
            <w:proofErr w:type="spellStart"/>
            <w:r>
              <w:rPr>
                <w:b/>
                <w:i/>
                <w:sz w:val="19"/>
                <w:szCs w:val="19"/>
              </w:rPr>
              <w:t>icetrade.by</w:t>
            </w:r>
            <w:proofErr w:type="spellEnd"/>
            <w:r>
              <w:rPr>
                <w:b/>
                <w:i/>
                <w:sz w:val="19"/>
                <w:szCs w:val="19"/>
              </w:rPr>
              <w:t>)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Преференциальная поправка не применяется.</w:t>
            </w:r>
          </w:p>
        </w:tc>
      </w:tr>
      <w:tr w:rsidR="00DC15F0" w:rsidTr="004D38E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Требования для участия в процедуре закупок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17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Участник вправе отозвать, изменить свое предложение на любом этапе до его  рассмотрения.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Предложение (в том числе технические характеристики) должно быть подготовлено на </w:t>
            </w:r>
            <w:r>
              <w:rPr>
                <w:color w:val="000000"/>
                <w:sz w:val="19"/>
                <w:szCs w:val="19"/>
                <w:u w:val="single"/>
              </w:rPr>
              <w:t>РУССКОМ или БЕЛОРУССКОМ ЯЗЫКЕ</w:t>
            </w:r>
            <w:r>
              <w:rPr>
                <w:color w:val="000000"/>
                <w:sz w:val="19"/>
                <w:szCs w:val="19"/>
              </w:rPr>
              <w:t xml:space="preserve"> и должно содержать:</w:t>
            </w:r>
          </w:p>
          <w:p w:rsidR="00DC15F0" w:rsidRDefault="00DC15F0" w:rsidP="00DC1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Коммерческое предложение участника;</w:t>
            </w:r>
          </w:p>
          <w:p w:rsidR="00DC15F0" w:rsidRPr="004B5B2A" w:rsidRDefault="00DC15F0" w:rsidP="004B5B2A">
            <w:pPr>
              <w:pStyle w:val="a6"/>
              <w:shd w:val="clear" w:color="auto" w:fill="FFFFFF"/>
              <w:spacing w:before="0" w:beforeAutospacing="0" w:after="50" w:afterAutospacing="0"/>
              <w:jc w:val="both"/>
              <w:rPr>
                <w:color w:val="111111"/>
                <w:sz w:val="15"/>
                <w:szCs w:val="15"/>
              </w:rPr>
            </w:pPr>
            <w:r>
              <w:rPr>
                <w:b/>
                <w:color w:val="000000"/>
                <w:sz w:val="19"/>
                <w:szCs w:val="19"/>
              </w:rPr>
              <w:t>Сертификат, декларация соответствия, иной документ, подтверждающий качество</w:t>
            </w:r>
            <w:r w:rsidR="004B5B2A">
              <w:rPr>
                <w:b/>
                <w:color w:val="000000"/>
                <w:sz w:val="19"/>
                <w:szCs w:val="19"/>
              </w:rPr>
              <w:t xml:space="preserve"> товара</w:t>
            </w:r>
            <w:r>
              <w:rPr>
                <w:b/>
                <w:color w:val="000000"/>
                <w:sz w:val="19"/>
                <w:szCs w:val="19"/>
              </w:rPr>
              <w:t xml:space="preserve"> в соответствии с </w:t>
            </w:r>
            <w:r w:rsidR="004B5B2A">
              <w:rPr>
                <w:b/>
                <w:color w:val="000000"/>
                <w:sz w:val="19"/>
                <w:szCs w:val="19"/>
              </w:rPr>
              <w:t>СТБ 1245-2015 «</w:t>
            </w:r>
            <w:r w:rsidR="004B5B2A" w:rsidRPr="004B5B2A">
              <w:rPr>
                <w:rStyle w:val="a7"/>
                <w:color w:val="111111"/>
                <w:sz w:val="15"/>
                <w:szCs w:val="15"/>
              </w:rPr>
              <w:t>ЭМУЛЬСИИ БИТУМНЫЕ ДОРОЖНЫЕ КАТИОННЫЕ</w:t>
            </w:r>
            <w:r w:rsidR="004B5B2A">
              <w:rPr>
                <w:rStyle w:val="a7"/>
                <w:color w:val="111111"/>
                <w:sz w:val="15"/>
                <w:szCs w:val="15"/>
              </w:rPr>
              <w:t>.</w:t>
            </w:r>
            <w:r w:rsidR="004B5B2A">
              <w:rPr>
                <w:color w:val="111111"/>
                <w:sz w:val="15"/>
                <w:szCs w:val="15"/>
              </w:rPr>
              <w:t xml:space="preserve"> </w:t>
            </w:r>
            <w:r w:rsidR="004B5B2A" w:rsidRPr="004B5B2A">
              <w:rPr>
                <w:rStyle w:val="a7"/>
                <w:color w:val="111111"/>
                <w:sz w:val="15"/>
                <w:szCs w:val="15"/>
              </w:rPr>
              <w:t>Технические условия</w:t>
            </w:r>
            <w:r w:rsidR="004B5B2A">
              <w:rPr>
                <w:rStyle w:val="a7"/>
                <w:color w:val="111111"/>
                <w:sz w:val="15"/>
                <w:szCs w:val="15"/>
              </w:rPr>
              <w:t>»</w:t>
            </w:r>
          </w:p>
          <w:p w:rsidR="00DC15F0" w:rsidRDefault="00DC15F0" w:rsidP="00DC1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 w:rsidRPr="004B5B2A">
              <w:rPr>
                <w:color w:val="000000"/>
                <w:sz w:val="19"/>
                <w:szCs w:val="19"/>
              </w:rPr>
              <w:t>Копия свидетельства о государственной регистрации;</w:t>
            </w:r>
          </w:p>
          <w:p w:rsidR="00DC15F0" w:rsidRDefault="00DC15F0" w:rsidP="00DC1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согласен заключить договор на условиях, предложенных НКУП «ЖРЭО» (</w:t>
            </w:r>
            <w:r>
              <w:rPr>
                <w:color w:val="000000"/>
                <w:sz w:val="19"/>
                <w:szCs w:val="19"/>
                <w:u w:val="single"/>
              </w:rPr>
              <w:t>проект договора прилагается</w:t>
            </w:r>
            <w:r>
              <w:rPr>
                <w:color w:val="000000"/>
                <w:sz w:val="19"/>
                <w:szCs w:val="19"/>
              </w:rPr>
              <w:t>);</w:t>
            </w:r>
          </w:p>
          <w:p w:rsidR="00DC15F0" w:rsidRDefault="00DC15F0" w:rsidP="00DC1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DC15F0" w:rsidRDefault="00DC15F0" w:rsidP="00DC15F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Технические характеристики предлагаемого к поставке товара (при необходимости).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firstLine="198"/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200"/>
              <w:jc w:val="both"/>
              <w:rPr>
                <w:b/>
                <w:color w:val="000000"/>
                <w:sz w:val="19"/>
                <w:szCs w:val="19"/>
              </w:rPr>
            </w:pPr>
            <w:r>
              <w:rPr>
                <w:b/>
                <w:color w:val="000000"/>
                <w:sz w:val="19"/>
                <w:szCs w:val="19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firstLine="317"/>
              <w:jc w:val="both"/>
              <w:rPr>
                <w:color w:val="000000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  <w:u w:val="single"/>
              </w:rPr>
              <w:lastRenderedPageBreak/>
              <w:t xml:space="preserve">В случае предоставления участником предложения с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неполным лотом</w:t>
            </w:r>
            <w:r>
              <w:rPr>
                <w:color w:val="000000"/>
                <w:sz w:val="19"/>
                <w:szCs w:val="19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DC15F0" w:rsidTr="004D38E1">
        <w:trPr>
          <w:trHeight w:val="1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</w:t>
            </w:r>
            <w:r w:rsidR="006743BB">
              <w:rPr>
                <w:b/>
                <w:i/>
                <w:sz w:val="19"/>
                <w:szCs w:val="19"/>
                <w:u w:val="single"/>
              </w:rPr>
              <w:t>12</w:t>
            </w:r>
            <w:r>
              <w:rPr>
                <w:b/>
                <w:i/>
                <w:sz w:val="19"/>
                <w:szCs w:val="19"/>
                <w:u w:val="single"/>
              </w:rPr>
              <w:t>.00 часов</w:t>
            </w:r>
            <w:r>
              <w:rPr>
                <w:sz w:val="19"/>
                <w:szCs w:val="19"/>
              </w:rPr>
              <w:t xml:space="preserve"> (по местному времени) </w:t>
            </w:r>
            <w:r>
              <w:rPr>
                <w:b/>
                <w:i/>
                <w:sz w:val="19"/>
                <w:szCs w:val="19"/>
                <w:u w:val="single"/>
              </w:rPr>
              <w:t>«</w:t>
            </w:r>
            <w:r w:rsidR="006743BB">
              <w:rPr>
                <w:b/>
                <w:i/>
                <w:sz w:val="19"/>
                <w:szCs w:val="19"/>
                <w:u w:val="single"/>
              </w:rPr>
              <w:t>19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6743BB">
              <w:rPr>
                <w:b/>
                <w:i/>
                <w:sz w:val="19"/>
                <w:szCs w:val="19"/>
                <w:u w:val="single"/>
              </w:rPr>
              <w:t>октября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одним из следующих способов:</w:t>
            </w:r>
          </w:p>
          <w:p w:rsidR="00DC15F0" w:rsidRPr="00F40CC8" w:rsidRDefault="00DC15F0" w:rsidP="004D3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В конверте с надписью: </w:t>
            </w:r>
            <w:r w:rsidR="006743BB" w:rsidRPr="006743BB">
              <w:rPr>
                <w:b/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="006743BB" w:rsidRPr="006743BB">
              <w:rPr>
                <w:b/>
                <w:sz w:val="20"/>
                <w:szCs w:val="20"/>
              </w:rPr>
              <w:t>.Н</w:t>
            </w:r>
            <w:proofErr w:type="gramEnd"/>
            <w:r w:rsidR="006743BB" w:rsidRPr="006743BB">
              <w:rPr>
                <w:b/>
                <w:sz w:val="20"/>
                <w:szCs w:val="20"/>
              </w:rPr>
              <w:t>овополоцка» -  ремонт улично-дорожной сети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 по адресу: НКУП ЖРЭО, 211440, Республика Беларусь, </w:t>
            </w:r>
            <w:proofErr w:type="gramStart"/>
            <w:r>
              <w:rPr>
                <w:color w:val="000000"/>
                <w:sz w:val="19"/>
                <w:szCs w:val="19"/>
              </w:rPr>
              <w:t>г</w:t>
            </w:r>
            <w:proofErr w:type="gramEnd"/>
            <w:r>
              <w:rPr>
                <w:color w:val="000000"/>
                <w:sz w:val="19"/>
                <w:szCs w:val="19"/>
              </w:rPr>
              <w:t xml:space="preserve">. Новополоцк, ул. Молодежная, 102а. </w:t>
            </w:r>
          </w:p>
          <w:p w:rsidR="00DC15F0" w:rsidRPr="00007B4A" w:rsidRDefault="00DC15F0" w:rsidP="004D38E1">
            <w:pPr>
              <w:jc w:val="both"/>
              <w:rPr>
                <w:b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По электронной почте </w:t>
            </w:r>
            <w:r>
              <w:rPr>
                <w:b/>
                <w:color w:val="000000"/>
                <w:sz w:val="19"/>
                <w:szCs w:val="19"/>
              </w:rPr>
              <w:t xml:space="preserve">jreo.omts@tut.by (с пометкой </w:t>
            </w:r>
            <w:r w:rsidR="006743BB" w:rsidRPr="006743BB">
              <w:rPr>
                <w:b/>
                <w:sz w:val="20"/>
                <w:szCs w:val="20"/>
              </w:rPr>
              <w:t>«Текущий ремонт объектов внешнего благоустройства на городских территориях г</w:t>
            </w:r>
            <w:proofErr w:type="gramStart"/>
            <w:r w:rsidR="006743BB" w:rsidRPr="006743BB">
              <w:rPr>
                <w:b/>
                <w:sz w:val="20"/>
                <w:szCs w:val="20"/>
              </w:rPr>
              <w:t>.Н</w:t>
            </w:r>
            <w:proofErr w:type="gramEnd"/>
            <w:r w:rsidR="006743BB" w:rsidRPr="006743BB">
              <w:rPr>
                <w:b/>
                <w:sz w:val="20"/>
                <w:szCs w:val="20"/>
              </w:rPr>
              <w:t>овополоцка» -  ремонт улично-дорожной сети</w:t>
            </w:r>
            <w:r w:rsidRPr="006743BB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(</w:t>
            </w:r>
            <w:r w:rsidR="006743BB">
              <w:rPr>
                <w:b/>
                <w:sz w:val="19"/>
                <w:szCs w:val="19"/>
              </w:rPr>
              <w:t>эмульсия</w:t>
            </w:r>
            <w:r>
              <w:rPr>
                <w:b/>
                <w:sz w:val="19"/>
                <w:szCs w:val="19"/>
              </w:rPr>
              <w:t>)»</w:t>
            </w:r>
            <w:r>
              <w:rPr>
                <w:b/>
                <w:i/>
                <w:color w:val="000000"/>
                <w:sz w:val="19"/>
                <w:szCs w:val="19"/>
              </w:rPr>
              <w:t>,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>
              <w:rPr>
                <w:b/>
                <w:color w:val="000000"/>
                <w:sz w:val="19"/>
                <w:szCs w:val="19"/>
                <w:u w:val="single"/>
              </w:rPr>
              <w:t>с обязательным уведомлением</w:t>
            </w:r>
            <w:r>
              <w:rPr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color w:val="000000"/>
                <w:sz w:val="19"/>
                <w:szCs w:val="19"/>
              </w:rPr>
              <w:t>(телефонная связь) ответственного за проведение закупки.</w:t>
            </w:r>
          </w:p>
          <w:p w:rsidR="00DC15F0" w:rsidRDefault="00DC15F0" w:rsidP="004D38E1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Предложения, полученные после </w:t>
            </w:r>
            <w:r w:rsidR="006743BB">
              <w:rPr>
                <w:b/>
                <w:sz w:val="19"/>
                <w:szCs w:val="19"/>
              </w:rPr>
              <w:t>12</w:t>
            </w:r>
            <w:r>
              <w:rPr>
                <w:b/>
                <w:sz w:val="19"/>
                <w:szCs w:val="19"/>
              </w:rPr>
              <w:t>.00</w:t>
            </w:r>
            <w:r>
              <w:rPr>
                <w:sz w:val="19"/>
                <w:szCs w:val="19"/>
              </w:rPr>
              <w:t xml:space="preserve">  часов </w:t>
            </w:r>
            <w:r w:rsidR="006743BB">
              <w:rPr>
                <w:b/>
                <w:sz w:val="19"/>
                <w:szCs w:val="19"/>
              </w:rPr>
              <w:t>19</w:t>
            </w:r>
            <w:r>
              <w:rPr>
                <w:b/>
                <w:sz w:val="19"/>
                <w:szCs w:val="19"/>
              </w:rPr>
              <w:t>.</w:t>
            </w:r>
            <w:r w:rsidR="006743BB">
              <w:rPr>
                <w:b/>
                <w:sz w:val="19"/>
                <w:szCs w:val="19"/>
              </w:rPr>
              <w:t>1</w:t>
            </w:r>
            <w:r>
              <w:rPr>
                <w:b/>
                <w:sz w:val="19"/>
                <w:szCs w:val="19"/>
              </w:rPr>
              <w:t>0.2022г.</w:t>
            </w:r>
            <w:r>
              <w:rPr>
                <w:sz w:val="19"/>
                <w:szCs w:val="19"/>
              </w:rPr>
              <w:t xml:space="preserve"> по местному времени не вскрываются к рассмотрению не допускаются.</w:t>
            </w:r>
          </w:p>
          <w:p w:rsidR="00DC15F0" w:rsidRDefault="00DC15F0" w:rsidP="004D38E1">
            <w:pPr>
              <w:spacing w:before="120" w:after="120"/>
              <w:ind w:left="74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Вскрытие конвертов, </w:t>
            </w:r>
            <w:r>
              <w:rPr>
                <w:sz w:val="19"/>
                <w:szCs w:val="19"/>
                <w:u w:val="single"/>
              </w:rPr>
              <w:t>рассмотрение предложений состоится</w:t>
            </w:r>
            <w:r>
              <w:rPr>
                <w:sz w:val="19"/>
                <w:szCs w:val="19"/>
              </w:rPr>
              <w:t xml:space="preserve">: </w:t>
            </w:r>
            <w:proofErr w:type="spellStart"/>
            <w:r>
              <w:rPr>
                <w:sz w:val="19"/>
                <w:szCs w:val="19"/>
              </w:rPr>
              <w:t>каб</w:t>
            </w:r>
            <w:proofErr w:type="spellEnd"/>
            <w:r>
              <w:rPr>
                <w:sz w:val="19"/>
                <w:szCs w:val="19"/>
              </w:rPr>
              <w:t xml:space="preserve">. 202,  г. Новополоцк, ул. </w:t>
            </w:r>
            <w:proofErr w:type="gramStart"/>
            <w:r>
              <w:rPr>
                <w:sz w:val="19"/>
                <w:szCs w:val="19"/>
              </w:rPr>
              <w:t>Молодежная</w:t>
            </w:r>
            <w:proofErr w:type="gramEnd"/>
            <w:r>
              <w:rPr>
                <w:sz w:val="19"/>
                <w:szCs w:val="19"/>
              </w:rPr>
              <w:t xml:space="preserve">, 102а, </w:t>
            </w:r>
            <w:proofErr w:type="spellStart"/>
            <w:r>
              <w:rPr>
                <w:sz w:val="19"/>
                <w:szCs w:val="19"/>
              </w:rPr>
              <w:t>Новополоцкого</w:t>
            </w:r>
            <w:proofErr w:type="spellEnd"/>
            <w:r>
              <w:rPr>
                <w:sz w:val="19"/>
                <w:szCs w:val="19"/>
              </w:rPr>
              <w:t xml:space="preserve"> КУП «ЖРЭО»  </w:t>
            </w:r>
            <w:r w:rsidR="006743BB">
              <w:rPr>
                <w:b/>
                <w:i/>
                <w:sz w:val="19"/>
                <w:szCs w:val="19"/>
                <w:u w:val="single"/>
              </w:rPr>
              <w:t>«19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» </w:t>
            </w:r>
            <w:r w:rsidR="006743BB">
              <w:rPr>
                <w:b/>
                <w:i/>
                <w:sz w:val="19"/>
                <w:szCs w:val="19"/>
                <w:u w:val="single"/>
              </w:rPr>
              <w:t>октября</w:t>
            </w:r>
            <w:r>
              <w:rPr>
                <w:b/>
                <w:i/>
                <w:sz w:val="19"/>
                <w:szCs w:val="19"/>
                <w:u w:val="single"/>
              </w:rPr>
              <w:t xml:space="preserve"> 2022 г</w:t>
            </w:r>
            <w:r>
              <w:rPr>
                <w:b/>
                <w:i/>
                <w:sz w:val="19"/>
                <w:szCs w:val="19"/>
              </w:rPr>
              <w:t xml:space="preserve">. 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  <w:u w:val="single"/>
              </w:rPr>
              <w:t xml:space="preserve">в </w:t>
            </w:r>
            <w:r w:rsidR="006743BB">
              <w:rPr>
                <w:b/>
                <w:sz w:val="19"/>
                <w:szCs w:val="19"/>
                <w:u w:val="single"/>
              </w:rPr>
              <w:t>12.30</w:t>
            </w:r>
            <w:r>
              <w:rPr>
                <w:b/>
                <w:sz w:val="19"/>
                <w:szCs w:val="19"/>
                <w:u w:val="single"/>
              </w:rPr>
              <w:t>.</w:t>
            </w:r>
          </w:p>
          <w:p w:rsidR="00DC15F0" w:rsidRDefault="00DC15F0" w:rsidP="00DC15F0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DC15F0" w:rsidRDefault="00DC15F0" w:rsidP="00DC15F0">
            <w:pPr>
              <w:numPr>
                <w:ilvl w:val="0"/>
                <w:numId w:val="2"/>
              </w:numPr>
              <w:tabs>
                <w:tab w:val="left" w:pos="463"/>
              </w:tabs>
              <w:ind w:left="16" w:firstLine="163"/>
              <w:jc w:val="both"/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DC15F0" w:rsidRDefault="00DC15F0" w:rsidP="004D38E1">
            <w:pPr>
              <w:ind w:firstLine="317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DC15F0" w:rsidTr="004D38E1">
        <w:trPr>
          <w:trHeight w:val="1081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Критерии, на основании которых будет присуждаться контракт закупки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>
              <w:rPr>
                <w:color w:val="000000"/>
                <w:sz w:val="19"/>
                <w:szCs w:val="19"/>
                <w:u w:val="single"/>
              </w:rPr>
              <w:t xml:space="preserve"> наиболее низкая цена.</w:t>
            </w:r>
          </w:p>
        </w:tc>
      </w:tr>
      <w:tr w:rsidR="00DC15F0" w:rsidTr="004D38E1">
        <w:trPr>
          <w:trHeight w:val="1124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Доп. условия</w:t>
            </w:r>
          </w:p>
        </w:tc>
        <w:tc>
          <w:tcPr>
            <w:tcW w:w="90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15F0" w:rsidRDefault="00DC15F0" w:rsidP="004D38E1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DC15F0" w:rsidRDefault="00DC15F0" w:rsidP="004D38E1">
            <w:pPr>
              <w:ind w:firstLine="176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DC15F0" w:rsidRDefault="00DC15F0" w:rsidP="00DC15F0">
      <w:pPr>
        <w:rPr>
          <w:sz w:val="19"/>
          <w:szCs w:val="19"/>
        </w:rPr>
      </w:pPr>
      <w:r>
        <w:rPr>
          <w:sz w:val="19"/>
          <w:szCs w:val="19"/>
        </w:rPr>
        <w:t>Приложение: договор 2 листа.</w:t>
      </w:r>
    </w:p>
    <w:p w:rsidR="00DC15F0" w:rsidRDefault="00DC15F0" w:rsidP="00DC15F0">
      <w:pPr>
        <w:rPr>
          <w:sz w:val="19"/>
          <w:szCs w:val="19"/>
        </w:rPr>
      </w:pPr>
      <w:r>
        <w:rPr>
          <w:sz w:val="19"/>
          <w:szCs w:val="19"/>
        </w:rPr>
        <w:t>Директор</w:t>
      </w:r>
    </w:p>
    <w:p w:rsidR="00DC15F0" w:rsidRDefault="00DC15F0" w:rsidP="00DC15F0">
      <w:pPr>
        <w:rPr>
          <w:sz w:val="19"/>
          <w:szCs w:val="19"/>
        </w:rPr>
      </w:pPr>
      <w:proofErr w:type="spellStart"/>
      <w:r>
        <w:rPr>
          <w:sz w:val="19"/>
          <w:szCs w:val="19"/>
        </w:rPr>
        <w:t>Новополоцкого</w:t>
      </w:r>
      <w:proofErr w:type="spellEnd"/>
      <w:r>
        <w:rPr>
          <w:sz w:val="19"/>
          <w:szCs w:val="19"/>
        </w:rPr>
        <w:t xml:space="preserve"> КУП «ЖРЭО»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Е.В. </w:t>
      </w:r>
      <w:proofErr w:type="spellStart"/>
      <w:r>
        <w:rPr>
          <w:sz w:val="19"/>
          <w:szCs w:val="19"/>
        </w:rPr>
        <w:t>Воинова</w:t>
      </w:r>
      <w:proofErr w:type="spellEnd"/>
    </w:p>
    <w:p w:rsidR="00DC15F0" w:rsidRDefault="006743BB" w:rsidP="00DC15F0">
      <w:pPr>
        <w:rPr>
          <w:sz w:val="20"/>
          <w:szCs w:val="20"/>
        </w:rPr>
      </w:pPr>
      <w:r>
        <w:rPr>
          <w:sz w:val="20"/>
          <w:szCs w:val="20"/>
        </w:rPr>
        <w:t>14.10.2022г</w:t>
      </w:r>
    </w:p>
    <w:p w:rsidR="00D14548" w:rsidRDefault="00DC15F0" w:rsidP="00DC15F0">
      <w:pPr>
        <w:jc w:val="right"/>
      </w:pPr>
      <w:r>
        <w:br w:type="page"/>
      </w:r>
    </w:p>
    <w:p w:rsidR="00D14548" w:rsidRDefault="00D14548" w:rsidP="00DC15F0">
      <w:pPr>
        <w:jc w:val="right"/>
      </w:pPr>
    </w:p>
    <w:p w:rsidR="00D14548" w:rsidRPr="00AF301D" w:rsidRDefault="00D14548" w:rsidP="00D14548">
      <w:pPr>
        <w:jc w:val="right"/>
        <w:rPr>
          <w:color w:val="FF0000"/>
          <w:sz w:val="22"/>
          <w:szCs w:val="22"/>
        </w:rPr>
      </w:pPr>
      <w:r w:rsidRPr="00AF301D">
        <w:rPr>
          <w:color w:val="FF0000"/>
          <w:sz w:val="22"/>
          <w:szCs w:val="22"/>
        </w:rPr>
        <w:t>Приложение 1</w:t>
      </w:r>
    </w:p>
    <w:p w:rsidR="00D14548" w:rsidRPr="00AF301D" w:rsidRDefault="00D14548" w:rsidP="00D14548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D14548" w:rsidRPr="00AF301D" w:rsidRDefault="00D14548" w:rsidP="00D14548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D14548" w:rsidRPr="00AF301D" w:rsidRDefault="00D14548" w:rsidP="00D14548">
      <w:pPr>
        <w:jc w:val="both"/>
        <w:rPr>
          <w:b/>
          <w:sz w:val="22"/>
          <w:szCs w:val="22"/>
        </w:rPr>
      </w:pPr>
    </w:p>
    <w:p w:rsidR="00D14548" w:rsidRPr="00BA6825" w:rsidRDefault="00D14548" w:rsidP="00D14548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>
        <w:rPr>
          <w:sz w:val="22"/>
          <w:szCs w:val="22"/>
        </w:rPr>
        <w:t xml:space="preserve">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D14548" w:rsidRPr="00AF301D" w:rsidRDefault="00D14548" w:rsidP="00D14548">
      <w:pPr>
        <w:jc w:val="both"/>
        <w:rPr>
          <w:sz w:val="22"/>
          <w:szCs w:val="22"/>
        </w:rPr>
      </w:pPr>
    </w:p>
    <w:p w:rsidR="00D14548" w:rsidRPr="00DB2A5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D14548" w:rsidRPr="00DB2A5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spellStart"/>
      <w:proofErr w:type="gramStart"/>
      <w:r w:rsidRPr="00DB2A5D">
        <w:rPr>
          <w:sz w:val="22"/>
          <w:szCs w:val="22"/>
        </w:rPr>
        <w:t>счет-фактуры</w:t>
      </w:r>
      <w:proofErr w:type="spellEnd"/>
      <w:proofErr w:type="gramEnd"/>
      <w:r w:rsidRPr="00DB2A5D"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D14548" w:rsidRPr="00DB2A5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D14548" w:rsidRPr="00DB2A5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D14548" w:rsidRPr="00D14548" w:rsidRDefault="00D14548" w:rsidP="00D14548">
      <w:pPr>
        <w:ind w:firstLine="426"/>
        <w:jc w:val="both"/>
        <w:rPr>
          <w:b/>
          <w:sz w:val="20"/>
          <w:szCs w:val="20"/>
        </w:rPr>
      </w:pPr>
      <w:r w:rsidRPr="00DB2A5D">
        <w:rPr>
          <w:sz w:val="22"/>
          <w:szCs w:val="22"/>
        </w:rPr>
        <w:t>Объе</w:t>
      </w:r>
      <w:proofErr w:type="gramStart"/>
      <w:r w:rsidRPr="00DB2A5D">
        <w:rPr>
          <w:sz w:val="22"/>
          <w:szCs w:val="22"/>
        </w:rPr>
        <w:t>кт стр</w:t>
      </w:r>
      <w:proofErr w:type="gramEnd"/>
      <w:r w:rsidRPr="00DB2A5D">
        <w:rPr>
          <w:sz w:val="22"/>
          <w:szCs w:val="22"/>
        </w:rPr>
        <w:t xml:space="preserve">оительства: </w:t>
      </w:r>
      <w:r w:rsidRPr="006743BB">
        <w:rPr>
          <w:sz w:val="22"/>
          <w:szCs w:val="22"/>
        </w:rPr>
        <w:t>«Текущий ремонт объектов внешнего благоустройства на городских территориях г</w:t>
      </w:r>
      <w:proofErr w:type="gramStart"/>
      <w:r w:rsidRPr="006743BB">
        <w:rPr>
          <w:sz w:val="22"/>
          <w:szCs w:val="22"/>
        </w:rPr>
        <w:t>.Н</w:t>
      </w:r>
      <w:proofErr w:type="gramEnd"/>
      <w:r w:rsidRPr="006743BB">
        <w:rPr>
          <w:sz w:val="22"/>
          <w:szCs w:val="22"/>
        </w:rPr>
        <w:t>овополоцка» -  ремонт улично-дорожной сети.</w:t>
      </w:r>
      <w:r w:rsidRPr="00DC15F0">
        <w:rPr>
          <w:b/>
          <w:sz w:val="20"/>
          <w:szCs w:val="20"/>
        </w:rPr>
        <w:t xml:space="preserve"> </w:t>
      </w:r>
    </w:p>
    <w:p w:rsidR="00D14548" w:rsidRPr="008025CB" w:rsidRDefault="00D14548" w:rsidP="00D14548">
      <w:pPr>
        <w:tabs>
          <w:tab w:val="num" w:pos="851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1.4. </w:t>
      </w:r>
      <w:r w:rsidRPr="00FB1576">
        <w:rPr>
          <w:i/>
          <w:sz w:val="22"/>
          <w:szCs w:val="22"/>
        </w:rPr>
        <w:t>Источник финанс</w:t>
      </w:r>
      <w:r>
        <w:rPr>
          <w:i/>
          <w:sz w:val="22"/>
          <w:szCs w:val="22"/>
        </w:rPr>
        <w:t>ирования объекта строительства: Городской  бюджет.</w:t>
      </w:r>
    </w:p>
    <w:p w:rsidR="00D14548" w:rsidRPr="00DB2A5D" w:rsidRDefault="00D14548" w:rsidP="00D14548">
      <w:pPr>
        <w:tabs>
          <w:tab w:val="num" w:pos="764"/>
        </w:tabs>
        <w:jc w:val="both"/>
        <w:rPr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D14548" w:rsidRPr="004C2B15" w:rsidRDefault="00D14548" w:rsidP="00D14548">
      <w:pPr>
        <w:numPr>
          <w:ilvl w:val="1"/>
          <w:numId w:val="7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 xml:space="preserve">склад Покупателя, </w:t>
      </w:r>
      <w:proofErr w:type="gramStart"/>
      <w:r w:rsidRPr="007A11A4">
        <w:rPr>
          <w:sz w:val="22"/>
          <w:szCs w:val="22"/>
          <w:u w:val="single"/>
        </w:rPr>
        <w:t>г</w:t>
      </w:r>
      <w:proofErr w:type="gramEnd"/>
      <w:r w:rsidRPr="007A11A4">
        <w:rPr>
          <w:sz w:val="22"/>
          <w:szCs w:val="22"/>
          <w:u w:val="single"/>
        </w:rPr>
        <w:t xml:space="preserve">. </w:t>
      </w:r>
      <w:r>
        <w:rPr>
          <w:sz w:val="22"/>
          <w:szCs w:val="22"/>
          <w:u w:val="single"/>
        </w:rPr>
        <w:t xml:space="preserve">Новополоцк, ул. </w:t>
      </w:r>
      <w:r w:rsidRPr="00D33878">
        <w:rPr>
          <w:color w:val="FF0000"/>
          <w:sz w:val="22"/>
          <w:szCs w:val="22"/>
          <w:u w:val="single"/>
        </w:rPr>
        <w:t>(</w:t>
      </w:r>
      <w:proofErr w:type="spellStart"/>
      <w:r w:rsidRPr="00D33878">
        <w:rPr>
          <w:color w:val="FF0000"/>
          <w:sz w:val="22"/>
          <w:szCs w:val="22"/>
          <w:u w:val="single"/>
        </w:rPr>
        <w:t>самовывоз</w:t>
      </w:r>
      <w:proofErr w:type="spellEnd"/>
      <w:r w:rsidRPr="00D33878">
        <w:rPr>
          <w:color w:val="FF0000"/>
          <w:sz w:val="22"/>
          <w:szCs w:val="22"/>
          <w:u w:val="single"/>
        </w:rPr>
        <w:t>)</w:t>
      </w:r>
    </w:p>
    <w:p w:rsidR="00D14548" w:rsidRPr="0063343F" w:rsidRDefault="00D14548" w:rsidP="00D14548">
      <w:pPr>
        <w:numPr>
          <w:ilvl w:val="1"/>
          <w:numId w:val="7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D14548" w:rsidRPr="00AF301D" w:rsidRDefault="00D14548" w:rsidP="00D14548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</w:t>
      </w:r>
      <w:r w:rsidRPr="002E70EB">
        <w:rPr>
          <w:i/>
          <w:sz w:val="22"/>
          <w:szCs w:val="22"/>
        </w:rPr>
        <w:t xml:space="preserve"> </w:t>
      </w:r>
      <w:r w:rsidRPr="000C4387">
        <w:rPr>
          <w:i/>
          <w:sz w:val="22"/>
          <w:szCs w:val="22"/>
        </w:rPr>
        <w:t>Цена  на  поставляемый  по  настоящему  договору Товар  должна  быть  сформирована с учетом постановления  Министерства архитектуры и строительства РБ № 69  от 12.07.2022 г. «О порядке  регулирования цен».</w:t>
      </w:r>
      <w:r w:rsidRPr="000C4387"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  Валюта платежа: белорусские рубли.</w:t>
      </w:r>
    </w:p>
    <w:p w:rsidR="00D14548" w:rsidRPr="00AF301D" w:rsidRDefault="00D14548" w:rsidP="00D14548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D14548" w:rsidRPr="00AF301D" w:rsidRDefault="00D14548" w:rsidP="00D14548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proofErr w:type="gramStart"/>
      <w:r w:rsidRPr="00AF301D">
        <w:rPr>
          <w:color w:val="FF0000"/>
          <w:sz w:val="22"/>
          <w:szCs w:val="22"/>
        </w:rPr>
        <w:t>см</w:t>
      </w:r>
      <w:proofErr w:type="gramEnd"/>
      <w:r w:rsidRPr="00AF301D">
        <w:rPr>
          <w:color w:val="FF0000"/>
          <w:sz w:val="22"/>
          <w:szCs w:val="22"/>
        </w:rPr>
        <w:t>. условия приглашения.</w:t>
      </w:r>
    </w:p>
    <w:p w:rsidR="00D14548" w:rsidRPr="00AF301D" w:rsidRDefault="00D14548" w:rsidP="00D14548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Товар по настоящему договору поставляется </w:t>
      </w:r>
      <w:proofErr w:type="gramStart"/>
      <w:r w:rsidRPr="00AF301D">
        <w:rPr>
          <w:sz w:val="22"/>
          <w:szCs w:val="22"/>
        </w:rPr>
        <w:t>согласно</w:t>
      </w:r>
      <w:proofErr w:type="gramEnd"/>
      <w:r w:rsidRPr="00AF301D">
        <w:rPr>
          <w:sz w:val="22"/>
          <w:szCs w:val="22"/>
        </w:rPr>
        <w:t xml:space="preserve"> прилагаемых спецификаций (счета).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D14548" w:rsidRPr="00AF301D" w:rsidRDefault="00D14548" w:rsidP="00D14548">
      <w:pPr>
        <w:ind w:left="720"/>
        <w:jc w:val="both"/>
        <w:rPr>
          <w:b/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D14548" w:rsidRPr="00AF301D" w:rsidRDefault="00D14548" w:rsidP="00D14548">
      <w:pPr>
        <w:pStyle w:val="a8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D14548" w:rsidRPr="007A11A4" w:rsidRDefault="00D14548" w:rsidP="00D14548">
      <w:pPr>
        <w:numPr>
          <w:ilvl w:val="0"/>
          <w:numId w:val="7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D14548" w:rsidRPr="00D14548" w:rsidRDefault="00D14548" w:rsidP="00D14548">
      <w:pPr>
        <w:pStyle w:val="a6"/>
        <w:shd w:val="clear" w:color="auto" w:fill="FFFFFF"/>
        <w:spacing w:before="0" w:beforeAutospacing="0" w:after="50" w:afterAutospacing="0"/>
        <w:ind w:firstLine="360"/>
        <w:jc w:val="both"/>
        <w:rPr>
          <w:color w:val="111111"/>
          <w:sz w:val="18"/>
          <w:szCs w:val="18"/>
        </w:rPr>
      </w:pPr>
      <w:r>
        <w:rPr>
          <w:sz w:val="22"/>
          <w:szCs w:val="22"/>
        </w:rPr>
        <w:t xml:space="preserve"> 6.1.</w:t>
      </w:r>
      <w:r w:rsidRPr="007A11A4"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r w:rsidRPr="00D14548">
        <w:rPr>
          <w:color w:val="000000"/>
          <w:sz w:val="22"/>
          <w:szCs w:val="22"/>
        </w:rPr>
        <w:t xml:space="preserve">СТБ 1245-2015 </w:t>
      </w:r>
      <w:r w:rsidRPr="00D14548">
        <w:rPr>
          <w:color w:val="000000"/>
          <w:sz w:val="18"/>
          <w:szCs w:val="18"/>
        </w:rPr>
        <w:t>«</w:t>
      </w:r>
      <w:r w:rsidRPr="00D14548">
        <w:rPr>
          <w:rStyle w:val="a7"/>
          <w:color w:val="111111"/>
          <w:sz w:val="18"/>
          <w:szCs w:val="18"/>
        </w:rPr>
        <w:t>ЭМУЛЬСИИ БИТУМНЫЕ ДОРОЖНЫЕ КАТИОННЫЕ.</w:t>
      </w:r>
      <w:r w:rsidRPr="00D14548">
        <w:rPr>
          <w:color w:val="111111"/>
          <w:sz w:val="18"/>
          <w:szCs w:val="18"/>
        </w:rPr>
        <w:t xml:space="preserve"> </w:t>
      </w:r>
      <w:r w:rsidRPr="00D14548">
        <w:rPr>
          <w:rStyle w:val="a7"/>
          <w:color w:val="111111"/>
          <w:sz w:val="18"/>
          <w:szCs w:val="18"/>
        </w:rPr>
        <w:t>Технические условия»</w:t>
      </w:r>
      <w:r>
        <w:rPr>
          <w:rStyle w:val="a7"/>
          <w:color w:val="111111"/>
          <w:sz w:val="18"/>
          <w:szCs w:val="18"/>
        </w:rPr>
        <w:t xml:space="preserve"> </w:t>
      </w:r>
      <w:r w:rsidRPr="007A11A4">
        <w:rPr>
          <w:sz w:val="22"/>
          <w:szCs w:val="22"/>
        </w:rPr>
        <w:t>и подтверждаться соответствующими документами (сертификатами соответствия, паспортами, и т.п.)</w:t>
      </w:r>
    </w:p>
    <w:p w:rsidR="00D14548" w:rsidRPr="007A11A4" w:rsidRDefault="00D14548" w:rsidP="00D14548">
      <w:pPr>
        <w:tabs>
          <w:tab w:val="left" w:pos="851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D14548" w:rsidRPr="007A11A4" w:rsidRDefault="00D14548" w:rsidP="00D1454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6.3.</w:t>
      </w: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D14548" w:rsidRPr="007A11A4" w:rsidRDefault="00D14548" w:rsidP="00D14548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6.4.</w:t>
      </w: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D14548" w:rsidRPr="007A11A4" w:rsidRDefault="00D14548" w:rsidP="00D14548">
      <w:pPr>
        <w:rPr>
          <w:b/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D14548" w:rsidRPr="00AF301D" w:rsidRDefault="00D14548" w:rsidP="00D14548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D14548" w:rsidRPr="00AF301D" w:rsidRDefault="00D14548" w:rsidP="00D14548">
      <w:pPr>
        <w:ind w:firstLine="360"/>
        <w:jc w:val="both"/>
        <w:rPr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D14548" w:rsidRPr="00AF301D" w:rsidRDefault="00D14548" w:rsidP="00D14548">
      <w:pPr>
        <w:rPr>
          <w:b/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п.п.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D14548" w:rsidRPr="00AF301D" w:rsidRDefault="00D14548" w:rsidP="00D14548">
      <w:pPr>
        <w:pStyle w:val="a8"/>
        <w:numPr>
          <w:ilvl w:val="1"/>
          <w:numId w:val="7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D14548" w:rsidRPr="00AF301D" w:rsidRDefault="00D14548" w:rsidP="00D14548">
      <w:pPr>
        <w:pStyle w:val="a8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D14548" w:rsidRPr="00D14548" w:rsidRDefault="00D14548" w:rsidP="00D14548">
      <w:pPr>
        <w:numPr>
          <w:ilvl w:val="1"/>
          <w:numId w:val="7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D14548" w:rsidRPr="00AF301D" w:rsidRDefault="00D14548" w:rsidP="00D14548">
      <w:pPr>
        <w:numPr>
          <w:ilvl w:val="0"/>
          <w:numId w:val="7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D14548" w:rsidRPr="00AF301D" w:rsidRDefault="00D14548" w:rsidP="00D14548">
      <w:pPr>
        <w:numPr>
          <w:ilvl w:val="1"/>
          <w:numId w:val="7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D14548" w:rsidRPr="00AF301D" w:rsidRDefault="00D14548" w:rsidP="00D14548">
      <w:pPr>
        <w:rPr>
          <w:sz w:val="22"/>
          <w:szCs w:val="22"/>
        </w:rPr>
        <w:sectPr w:rsidR="00D14548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E376DC" w:rsidRDefault="00E376DC" w:rsidP="00D14548">
      <w:pPr>
        <w:jc w:val="center"/>
        <w:rPr>
          <w:b/>
          <w:sz w:val="22"/>
          <w:szCs w:val="22"/>
        </w:rPr>
      </w:pPr>
    </w:p>
    <w:p w:rsidR="00D14548" w:rsidRPr="00AF301D" w:rsidRDefault="00D14548" w:rsidP="00D14548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Pr="00AF301D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Pr="00AF301D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Директор       _________________</w:t>
      </w:r>
    </w:p>
    <w:p w:rsidR="00D14548" w:rsidRPr="00AF301D" w:rsidRDefault="00D14548" w:rsidP="00D14548">
      <w:pPr>
        <w:jc w:val="both"/>
        <w:rPr>
          <w:b/>
          <w:sz w:val="22"/>
          <w:szCs w:val="22"/>
        </w:rPr>
      </w:pPr>
    </w:p>
    <w:p w:rsidR="00D14548" w:rsidRDefault="00D14548" w:rsidP="00D14548"/>
    <w:p w:rsidR="00D14548" w:rsidRPr="00D14548" w:rsidRDefault="00D14548" w:rsidP="00D14548">
      <w:pPr>
        <w:rPr>
          <w:b/>
        </w:rPr>
      </w:pPr>
      <w:r w:rsidRPr="00D14548">
        <w:rPr>
          <w:b/>
        </w:rPr>
        <w:t>Покупатель</w:t>
      </w:r>
    </w:p>
    <w:p w:rsidR="00D14548" w:rsidRPr="00E15A74" w:rsidRDefault="00D14548" w:rsidP="00D14548">
      <w:r w:rsidRPr="00E15A74">
        <w:t xml:space="preserve">211440 г. Новополоцк, ул. </w:t>
      </w:r>
      <w:proofErr w:type="gramStart"/>
      <w:r w:rsidRPr="00E15A74">
        <w:t>Молодежная</w:t>
      </w:r>
      <w:proofErr w:type="gramEnd"/>
      <w:r w:rsidRPr="00E15A74">
        <w:t xml:space="preserve"> 102а, </w:t>
      </w:r>
    </w:p>
    <w:p w:rsidR="00D14548" w:rsidRPr="00E15A74" w:rsidRDefault="00D14548" w:rsidP="00D14548">
      <w:proofErr w:type="gramStart"/>
      <w:r w:rsidRPr="00E15A74">
        <w:t>Р</w:t>
      </w:r>
      <w:proofErr w:type="gramEnd"/>
      <w:r w:rsidRPr="00E15A74">
        <w:t xml:space="preserve">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>0000, Дополнительный офис 202 г. Новополоцк, Региональной дирекции № 200 по Вит</w:t>
      </w:r>
      <w:r>
        <w:t>.</w:t>
      </w:r>
      <w:r w:rsidRPr="00E15A74">
        <w:t>области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D14548" w:rsidRPr="00DA60E9" w:rsidRDefault="00D14548" w:rsidP="00D14548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D14548" w:rsidRPr="00E15A74" w:rsidRDefault="00D14548" w:rsidP="00D14548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D14548" w:rsidRDefault="00D14548" w:rsidP="00D14548">
      <w:pPr>
        <w:jc w:val="both"/>
        <w:rPr>
          <w:b/>
          <w:sz w:val="22"/>
          <w:szCs w:val="22"/>
        </w:rPr>
      </w:pPr>
    </w:p>
    <w:p w:rsidR="00D14548" w:rsidRPr="00AF301D" w:rsidRDefault="00D14548" w:rsidP="00D14548">
      <w:pPr>
        <w:jc w:val="both"/>
        <w:rPr>
          <w:b/>
          <w:sz w:val="22"/>
          <w:szCs w:val="22"/>
        </w:rPr>
        <w:sectPr w:rsidR="00D14548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Директор        _________  Е.В.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D14548" w:rsidRDefault="00D14548" w:rsidP="00DC15F0">
      <w:pPr>
        <w:jc w:val="right"/>
      </w:pPr>
    </w:p>
    <w:sectPr w:rsidR="00D14548" w:rsidSect="00007B4A">
      <w:type w:val="continuous"/>
      <w:pgSz w:w="11906" w:h="16838"/>
      <w:pgMar w:top="426" w:right="386" w:bottom="539" w:left="9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962BE"/>
    <w:multiLevelType w:val="multilevel"/>
    <w:tmpl w:val="BDECB12A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1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14A2263"/>
    <w:multiLevelType w:val="multilevel"/>
    <w:tmpl w:val="DEF03070"/>
    <w:lvl w:ilvl="0">
      <w:start w:val="1"/>
      <w:numFmt w:val="bullet"/>
      <w:lvlText w:val="●"/>
      <w:lvlJc w:val="left"/>
      <w:pPr>
        <w:ind w:left="79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EDE2900"/>
    <w:multiLevelType w:val="multilevel"/>
    <w:tmpl w:val="40B020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nsid w:val="6B6F5924"/>
    <w:multiLevelType w:val="multilevel"/>
    <w:tmpl w:val="F0045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7AE44464"/>
    <w:multiLevelType w:val="multilevel"/>
    <w:tmpl w:val="D8467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5"/>
      <w:numFmt w:val="decimal"/>
      <w:lvlText w:val="%1.%2."/>
      <w:lvlJc w:val="left"/>
      <w:pPr>
        <w:ind w:left="645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291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00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546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156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-2752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-21424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-14968" w:hanging="1800"/>
      </w:pPr>
      <w:rPr>
        <w:rFonts w:hint="default"/>
        <w:i/>
      </w:rPr>
    </w:lvl>
  </w:abstractNum>
  <w:abstractNum w:abstractNumId="6">
    <w:nsid w:val="7C37121A"/>
    <w:multiLevelType w:val="multilevel"/>
    <w:tmpl w:val="57BADD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  <w:rPr>
        <w:b/>
        <w:color w:val="000000"/>
      </w:r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C15F0"/>
    <w:rsid w:val="000736FE"/>
    <w:rsid w:val="004B5B2A"/>
    <w:rsid w:val="004D0C66"/>
    <w:rsid w:val="006743BB"/>
    <w:rsid w:val="007D7BA5"/>
    <w:rsid w:val="009F7233"/>
    <w:rsid w:val="00B05613"/>
    <w:rsid w:val="00B17641"/>
    <w:rsid w:val="00D14548"/>
    <w:rsid w:val="00DC15F0"/>
    <w:rsid w:val="00E376DC"/>
    <w:rsid w:val="00E90424"/>
    <w:rsid w:val="00EA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F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DC15F0"/>
    <w:pPr>
      <w:jc w:val="center"/>
    </w:pPr>
    <w:rPr>
      <w:b/>
      <w:bCs/>
      <w:szCs w:val="20"/>
    </w:rPr>
  </w:style>
  <w:style w:type="character" w:customStyle="1" w:styleId="a4">
    <w:name w:val="Название Знак"/>
    <w:basedOn w:val="a0"/>
    <w:link w:val="a3"/>
    <w:uiPriority w:val="10"/>
    <w:rsid w:val="00DC15F0"/>
    <w:rPr>
      <w:rFonts w:eastAsia="Times New Roman"/>
      <w:b/>
      <w:bCs/>
      <w:sz w:val="24"/>
      <w:szCs w:val="20"/>
      <w:lang w:eastAsia="ru-RU"/>
    </w:rPr>
  </w:style>
  <w:style w:type="character" w:styleId="a5">
    <w:name w:val="Hyperlink"/>
    <w:basedOn w:val="a0"/>
    <w:uiPriority w:val="99"/>
    <w:rsid w:val="00DC15F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B5B2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B5B2A"/>
    <w:rPr>
      <w:b/>
      <w:bCs/>
    </w:rPr>
  </w:style>
  <w:style w:type="paragraph" w:styleId="a8">
    <w:name w:val="List Paragraph"/>
    <w:basedOn w:val="a"/>
    <w:uiPriority w:val="34"/>
    <w:qFormat/>
    <w:rsid w:val="00674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jreo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2022-10-13T13:16:00Z</dcterms:created>
  <dcterms:modified xsi:type="dcterms:W3CDTF">2022-10-14T06:40:00Z</dcterms:modified>
</cp:coreProperties>
</file>