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2F63D9" w:rsidP="0077795C">
            <w:pPr>
              <w:pStyle w:val="append"/>
            </w:pPr>
            <w:r>
              <w:t xml:space="preserve"> </w:t>
            </w:r>
            <w:r w:rsidR="00844316" w:rsidRPr="00BE023F">
              <w:t>Утверждаю</w:t>
            </w:r>
          </w:p>
          <w:p w:rsidR="007B0B6F" w:rsidRDefault="002F63D9" w:rsidP="0077795C">
            <w:pPr>
              <w:pStyle w:val="append"/>
            </w:pPr>
            <w:r>
              <w:t xml:space="preserve"> Первый заместитель директора-</w:t>
            </w:r>
          </w:p>
          <w:p w:rsidR="002F63D9" w:rsidRDefault="002F63D9" w:rsidP="0077795C">
            <w:pPr>
              <w:pStyle w:val="append"/>
            </w:pPr>
            <w:r>
              <w:t xml:space="preserve"> </w:t>
            </w:r>
            <w:proofErr w:type="gramStart"/>
            <w:r>
              <w:t>главный</w:t>
            </w:r>
            <w:proofErr w:type="gramEnd"/>
            <w:r>
              <w:t xml:space="preserve"> инженер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proofErr w:type="spellStart"/>
            <w:r w:rsidR="002F63D9">
              <w:t>В.Н.Прорубщиков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proofErr w:type="gramStart"/>
            <w:r w:rsidRPr="00BE023F">
              <w:t>«</w:t>
            </w:r>
            <w:r w:rsidR="00FE0A0F">
              <w:t xml:space="preserve">  </w:t>
            </w:r>
            <w:proofErr w:type="gramEnd"/>
            <w:r w:rsidR="00FE0A0F">
              <w:t xml:space="preserve">  </w:t>
            </w:r>
            <w:r w:rsidRPr="00BE023F">
              <w:t>»</w:t>
            </w:r>
            <w:r w:rsidR="00B21F4B">
              <w:t xml:space="preserve"> июля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B21F4B" w:rsidP="0035155D">
            <w:r>
              <w:t>25.07</w:t>
            </w:r>
            <w:r w:rsidR="0052220C">
              <w:t>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B21F4B" w:rsidP="0031375D">
            <w:r>
              <w:t>12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B21F4B" w:rsidRDefault="00245336" w:rsidP="009A23FF">
            <w:pPr>
              <w:tabs>
                <w:tab w:val="left" w:pos="709"/>
              </w:tabs>
              <w:rPr>
                <w:b/>
                <w:sz w:val="19"/>
                <w:szCs w:val="19"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="00B21F4B" w:rsidRPr="00B21F4B">
              <w:rPr>
                <w:b/>
                <w:sz w:val="19"/>
                <w:szCs w:val="19"/>
              </w:rPr>
              <w:t>«Капитальный ремонт здания общежития по адресу: г. Новополоцк, ул. Армейская,2» (Пожарная сигнализация и оповещение о пожаре) проект №256/П-2022-ПС согласно ПСД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360D8D">
              <w:rPr>
                <w:b/>
                <w:i/>
              </w:rPr>
              <w:t xml:space="preserve">ирования объекта строительства: </w:t>
            </w:r>
            <w:r w:rsidR="00360D8D">
              <w:rPr>
                <w:b/>
                <w:i/>
                <w:sz w:val="19"/>
                <w:szCs w:val="19"/>
              </w:rPr>
              <w:t>Городской</w:t>
            </w:r>
            <w:r w:rsidR="00646DCB" w:rsidRPr="00646DCB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1.</w:t>
            </w:r>
            <w:r w:rsidRPr="009257BD">
              <w:rPr>
                <w:b/>
                <w:i/>
              </w:rPr>
              <w:tab/>
              <w:t xml:space="preserve">Пульт контроля и управления охранно-пожарный С2000М                         </w:t>
            </w:r>
            <w:r w:rsidR="006C04CA">
              <w:rPr>
                <w:b/>
                <w:i/>
              </w:rPr>
              <w:t xml:space="preserve">  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2.</w:t>
            </w:r>
            <w:r w:rsidRPr="009257BD">
              <w:rPr>
                <w:b/>
                <w:i/>
              </w:rPr>
              <w:tab/>
              <w:t xml:space="preserve">Блок индикации С2000-БИ                                                                                   </w:t>
            </w:r>
            <w:r w:rsidR="006C04CA">
              <w:rPr>
                <w:b/>
                <w:i/>
              </w:rPr>
              <w:t xml:space="preserve">                                                           </w:t>
            </w:r>
            <w:r w:rsidRPr="009257BD">
              <w:rPr>
                <w:b/>
                <w:i/>
              </w:rPr>
              <w:t xml:space="preserve">5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3.</w:t>
            </w:r>
            <w:r w:rsidRPr="009257BD">
              <w:rPr>
                <w:b/>
                <w:i/>
              </w:rPr>
              <w:tab/>
              <w:t xml:space="preserve">Контроллер двухпроводной линии связи C2000-КДЛ                                     </w:t>
            </w:r>
            <w:r w:rsidR="006C04CA">
              <w:rPr>
                <w:b/>
                <w:i/>
              </w:rPr>
              <w:t xml:space="preserve">                                                            </w:t>
            </w:r>
            <w:r w:rsidRPr="009257BD">
              <w:rPr>
                <w:b/>
                <w:i/>
              </w:rPr>
              <w:t xml:space="preserve">3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4.</w:t>
            </w:r>
            <w:r w:rsidRPr="009257BD">
              <w:rPr>
                <w:b/>
                <w:i/>
              </w:rPr>
              <w:tab/>
              <w:t xml:space="preserve">Блок сигнально-пусковой С2000-СП1 исп.                                                        </w:t>
            </w:r>
            <w:r w:rsidR="006C04CA">
              <w:rPr>
                <w:b/>
                <w:i/>
              </w:rPr>
              <w:t xml:space="preserve">    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5.</w:t>
            </w:r>
            <w:r w:rsidRPr="009257BD">
              <w:rPr>
                <w:b/>
                <w:i/>
              </w:rPr>
              <w:tab/>
            </w:r>
            <w:proofErr w:type="spellStart"/>
            <w:r w:rsidRPr="009257BD">
              <w:rPr>
                <w:b/>
                <w:i/>
              </w:rPr>
              <w:t>Извещатель</w:t>
            </w:r>
            <w:proofErr w:type="spellEnd"/>
            <w:r w:rsidRPr="009257BD">
              <w:rPr>
                <w:b/>
                <w:i/>
              </w:rPr>
              <w:t xml:space="preserve"> пожа</w:t>
            </w:r>
            <w:r>
              <w:rPr>
                <w:b/>
                <w:i/>
              </w:rPr>
              <w:t xml:space="preserve">рный дымовой оптико-электронный </w:t>
            </w:r>
            <w:r w:rsidRPr="009257BD">
              <w:rPr>
                <w:b/>
                <w:i/>
              </w:rPr>
              <w:t xml:space="preserve">адресно-аналоговый ДИП-34А-04  </w:t>
            </w:r>
            <w:r>
              <w:rPr>
                <w:b/>
                <w:i/>
              </w:rPr>
              <w:t xml:space="preserve"> </w:t>
            </w:r>
            <w:r w:rsidR="006C04CA">
              <w:rPr>
                <w:b/>
                <w:i/>
              </w:rPr>
              <w:t xml:space="preserve">                       </w:t>
            </w:r>
            <w:r>
              <w:rPr>
                <w:b/>
                <w:i/>
              </w:rPr>
              <w:t xml:space="preserve">269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9257BD">
              <w:rPr>
                <w:b/>
                <w:i/>
              </w:rPr>
              <w:t xml:space="preserve">                                         </w:t>
            </w:r>
            <w:r>
              <w:rPr>
                <w:b/>
                <w:i/>
              </w:rPr>
              <w:t xml:space="preserve">                         </w:t>
            </w:r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6.</w:t>
            </w:r>
            <w:r w:rsidRPr="009257BD">
              <w:rPr>
                <w:b/>
                <w:i/>
              </w:rPr>
              <w:tab/>
            </w:r>
            <w:proofErr w:type="spellStart"/>
            <w:r w:rsidRPr="009257BD">
              <w:rPr>
                <w:b/>
                <w:i/>
              </w:rPr>
              <w:t>Извещатель</w:t>
            </w:r>
            <w:proofErr w:type="spellEnd"/>
            <w:r w:rsidRPr="009257BD">
              <w:rPr>
                <w:b/>
                <w:i/>
              </w:rPr>
              <w:t xml:space="preserve"> пожарный ручной адресный ИПР 513-ЗАМ исп.1                   </w:t>
            </w:r>
            <w:r w:rsidR="006C04CA">
              <w:rPr>
                <w:b/>
                <w:i/>
              </w:rPr>
              <w:t xml:space="preserve">                                                          </w:t>
            </w:r>
            <w:r w:rsidRPr="009257BD">
              <w:rPr>
                <w:b/>
                <w:i/>
              </w:rPr>
              <w:t xml:space="preserve">17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7.</w:t>
            </w:r>
            <w:r w:rsidRPr="009257BD">
              <w:rPr>
                <w:b/>
                <w:i/>
              </w:rPr>
              <w:tab/>
            </w:r>
            <w:proofErr w:type="spellStart"/>
            <w:r w:rsidRPr="009257BD">
              <w:rPr>
                <w:b/>
                <w:i/>
              </w:rPr>
              <w:t>Извещатель</w:t>
            </w:r>
            <w:proofErr w:type="spellEnd"/>
            <w:r w:rsidRPr="009257BD">
              <w:rPr>
                <w:b/>
                <w:i/>
              </w:rPr>
              <w:t xml:space="preserve"> пожарный тепловой максимально-дифференциальный</w:t>
            </w:r>
            <w:r>
              <w:rPr>
                <w:b/>
                <w:i/>
              </w:rPr>
              <w:t xml:space="preserve"> </w:t>
            </w:r>
            <w:r w:rsidRPr="009257BD">
              <w:rPr>
                <w:b/>
                <w:i/>
              </w:rPr>
              <w:t>адресно-а</w:t>
            </w:r>
            <w:r w:rsidR="006C04CA">
              <w:rPr>
                <w:b/>
                <w:i/>
              </w:rPr>
              <w:t xml:space="preserve">налоговый С2000-ИП-03    </w:t>
            </w:r>
            <w:r>
              <w:rPr>
                <w:b/>
                <w:i/>
              </w:rPr>
              <w:t xml:space="preserve">11 </w:t>
            </w:r>
            <w:proofErr w:type="spellStart"/>
            <w:r w:rsidR="006C04CA">
              <w:rPr>
                <w:b/>
                <w:i/>
              </w:rPr>
              <w:t>шт</w:t>
            </w:r>
            <w:proofErr w:type="spellEnd"/>
            <w:r w:rsidRPr="009257BD">
              <w:rPr>
                <w:b/>
                <w:i/>
              </w:rPr>
              <w:t xml:space="preserve">                            </w:t>
            </w:r>
            <w:r>
              <w:rPr>
                <w:b/>
                <w:i/>
              </w:rPr>
              <w:t xml:space="preserve">                           </w:t>
            </w:r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8.</w:t>
            </w:r>
            <w:r w:rsidRPr="009257BD">
              <w:rPr>
                <w:b/>
                <w:i/>
              </w:rPr>
              <w:tab/>
              <w:t xml:space="preserve">Резервный источник питания РИП-12 исп.56                                                   </w:t>
            </w:r>
            <w:r w:rsidR="006C04CA">
              <w:rPr>
                <w:b/>
                <w:i/>
              </w:rPr>
              <w:t xml:space="preserve"> 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9.</w:t>
            </w:r>
            <w:r w:rsidRPr="009257BD">
              <w:rPr>
                <w:b/>
                <w:i/>
              </w:rPr>
              <w:tab/>
              <w:t xml:space="preserve">Блок </w:t>
            </w:r>
            <w:proofErr w:type="spellStart"/>
            <w:r w:rsidRPr="009257BD">
              <w:rPr>
                <w:b/>
                <w:i/>
              </w:rPr>
              <w:t>разветвительно</w:t>
            </w:r>
            <w:proofErr w:type="spellEnd"/>
            <w:r w:rsidRPr="009257BD">
              <w:rPr>
                <w:b/>
                <w:i/>
              </w:rPr>
              <w:t xml:space="preserve">-изолирующий БРИЗ исп.3                                             </w:t>
            </w:r>
            <w:r w:rsidR="006C04CA">
              <w:rPr>
                <w:b/>
                <w:i/>
              </w:rPr>
              <w:t xml:space="preserve">                                                          </w:t>
            </w:r>
            <w:r w:rsidRPr="009257BD">
              <w:rPr>
                <w:b/>
                <w:i/>
              </w:rPr>
              <w:t xml:space="preserve">5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Default="009257BD" w:rsidP="009257BD">
            <w:pPr>
              <w:tabs>
                <w:tab w:val="left" w:pos="709"/>
              </w:tabs>
              <w:rPr>
                <w:b/>
                <w:i/>
              </w:rPr>
            </w:pPr>
            <w:r w:rsidRPr="009257BD">
              <w:rPr>
                <w:b/>
                <w:i/>
              </w:rPr>
              <w:t>10.</w:t>
            </w:r>
            <w:r w:rsidRPr="009257BD">
              <w:rPr>
                <w:b/>
                <w:i/>
              </w:rPr>
              <w:tab/>
              <w:t xml:space="preserve">Устройство-коммутационное УК-ВК исп.12                                                     </w:t>
            </w:r>
            <w:r w:rsidR="006C04CA">
              <w:rPr>
                <w:b/>
                <w:i/>
              </w:rPr>
              <w:t xml:space="preserve">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  <w:r w:rsidRPr="009257BD">
              <w:rPr>
                <w:b/>
                <w:i/>
              </w:rPr>
              <w:t xml:space="preserve">                                                                             </w:t>
            </w:r>
          </w:p>
          <w:p w:rsidR="009257BD" w:rsidRDefault="009257BD" w:rsidP="009257BD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257B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1.</w:t>
            </w:r>
            <w:r w:rsidRPr="009257BD">
              <w:rPr>
                <w:b/>
                <w:i/>
              </w:rPr>
              <w:tab/>
              <w:t xml:space="preserve">Устройство доступа УД-1Т                     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2.</w:t>
            </w:r>
            <w:r w:rsidRPr="009257BD">
              <w:rPr>
                <w:b/>
                <w:i/>
              </w:rPr>
              <w:tab/>
              <w:t xml:space="preserve">Прибор управления Танго-ПУ/БП-8    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3.</w:t>
            </w:r>
            <w:r w:rsidRPr="009257BD">
              <w:rPr>
                <w:b/>
                <w:i/>
              </w:rPr>
              <w:tab/>
              <w:t xml:space="preserve">Микрофонная консоль Танго-МК-8     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4.</w:t>
            </w:r>
            <w:r w:rsidRPr="009257BD">
              <w:rPr>
                <w:b/>
                <w:i/>
              </w:rPr>
              <w:tab/>
              <w:t xml:space="preserve">Зональный коммутатор Танго-ПУ/ЗК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 </w:t>
            </w:r>
            <w:r w:rsidRPr="009257BD">
              <w:rPr>
                <w:b/>
                <w:i/>
              </w:rPr>
              <w:t xml:space="preserve"> 3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5.</w:t>
            </w:r>
            <w:r w:rsidRPr="009257BD">
              <w:rPr>
                <w:b/>
                <w:i/>
              </w:rPr>
              <w:tab/>
              <w:t xml:space="preserve">Источник бесперебойного питания ИРПА 124/2-12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</w:t>
            </w:r>
            <w:r w:rsidRPr="009257BD">
              <w:rPr>
                <w:b/>
                <w:i/>
              </w:rPr>
              <w:t xml:space="preserve">3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Pr="009257BD" w:rsidRDefault="009257BD" w:rsidP="009257BD">
            <w:pPr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6.</w:t>
            </w:r>
            <w:r w:rsidRPr="009257BD">
              <w:rPr>
                <w:b/>
                <w:i/>
              </w:rPr>
              <w:tab/>
              <w:t xml:space="preserve">Объектовый прибор оповещения типа «активная колонка» Танго-ОП1       </w:t>
            </w:r>
            <w:r w:rsidR="00B97FA0">
              <w:rPr>
                <w:b/>
                <w:i/>
              </w:rPr>
              <w:t xml:space="preserve">                                                  </w:t>
            </w:r>
            <w:r>
              <w:rPr>
                <w:b/>
                <w:i/>
              </w:rPr>
              <w:t xml:space="preserve">220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9257BD">
              <w:rPr>
                <w:b/>
                <w:i/>
              </w:rPr>
              <w:t xml:space="preserve">                                                                           </w:t>
            </w:r>
            <w:r>
              <w:rPr>
                <w:b/>
                <w:i/>
              </w:rPr>
              <w:t xml:space="preserve">                          </w:t>
            </w:r>
          </w:p>
          <w:p w:rsidR="009257BD" w:rsidRDefault="009257BD" w:rsidP="009257BD">
            <w:pPr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7.</w:t>
            </w:r>
            <w:r w:rsidRPr="009257BD">
              <w:rPr>
                <w:b/>
                <w:i/>
              </w:rPr>
              <w:tab/>
            </w:r>
            <w:proofErr w:type="spellStart"/>
            <w:r w:rsidRPr="009257BD">
              <w:rPr>
                <w:b/>
                <w:i/>
              </w:rPr>
              <w:t>Оповещатель</w:t>
            </w:r>
            <w:proofErr w:type="spellEnd"/>
            <w:r w:rsidRPr="009257BD">
              <w:rPr>
                <w:b/>
                <w:i/>
              </w:rPr>
              <w:t xml:space="preserve"> световой пожарный «ВЫХОД/EXIT» 24В АСТО-12/1-2   </w:t>
            </w:r>
            <w:r>
              <w:rPr>
                <w:b/>
                <w:i/>
              </w:rPr>
              <w:t xml:space="preserve">       </w:t>
            </w:r>
            <w:r w:rsidR="00B97FA0">
              <w:rPr>
                <w:b/>
                <w:i/>
              </w:rPr>
              <w:t xml:space="preserve">                                                     </w:t>
            </w:r>
            <w:r>
              <w:rPr>
                <w:b/>
                <w:i/>
              </w:rPr>
              <w:t>17шт</w:t>
            </w:r>
            <w:r w:rsidRPr="009257BD">
              <w:rPr>
                <w:b/>
                <w:i/>
              </w:rPr>
              <w:t xml:space="preserve">                                                                             </w:t>
            </w:r>
            <w:r>
              <w:rPr>
                <w:b/>
                <w:i/>
              </w:rPr>
              <w:t xml:space="preserve">                           </w:t>
            </w:r>
          </w:p>
          <w:p w:rsidR="009257BD" w:rsidRDefault="009257BD" w:rsidP="009257BD">
            <w:pPr>
              <w:jc w:val="left"/>
              <w:rPr>
                <w:b/>
                <w:i/>
              </w:rPr>
            </w:pPr>
            <w:r w:rsidRPr="009257BD">
              <w:rPr>
                <w:b/>
                <w:i/>
              </w:rPr>
              <w:t>8.</w:t>
            </w:r>
            <w:r w:rsidRPr="009257BD">
              <w:rPr>
                <w:b/>
                <w:i/>
              </w:rPr>
              <w:tab/>
            </w:r>
            <w:proofErr w:type="spellStart"/>
            <w:r w:rsidRPr="009257BD">
              <w:rPr>
                <w:b/>
                <w:i/>
              </w:rPr>
              <w:t>Оповещатель</w:t>
            </w:r>
            <w:proofErr w:type="spellEnd"/>
            <w:r w:rsidRPr="009257BD">
              <w:rPr>
                <w:b/>
                <w:i/>
              </w:rPr>
              <w:t xml:space="preserve"> световой направления движения СТРЕЛКА ВЛЕВО</w:t>
            </w:r>
            <w:r>
              <w:rPr>
                <w:b/>
                <w:i/>
              </w:rPr>
              <w:t xml:space="preserve"> </w:t>
            </w:r>
            <w:r w:rsidRPr="009257BD">
              <w:rPr>
                <w:b/>
                <w:i/>
              </w:rPr>
              <w:t xml:space="preserve">24В АСТО-12/1-2    </w:t>
            </w:r>
            <w:r w:rsidR="00B97FA0">
              <w:rPr>
                <w:b/>
                <w:i/>
              </w:rPr>
              <w:t xml:space="preserve">                                  </w:t>
            </w: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9257BD">
              <w:rPr>
                <w:b/>
                <w:i/>
              </w:rPr>
              <w:t xml:space="preserve">                                                                     </w:t>
            </w:r>
            <w:r>
              <w:rPr>
                <w:b/>
                <w:i/>
              </w:rPr>
              <w:t xml:space="preserve">                            </w:t>
            </w:r>
          </w:p>
          <w:p w:rsidR="009257BD" w:rsidRDefault="009257BD" w:rsidP="009257BD">
            <w:pPr>
              <w:rPr>
                <w:b/>
                <w:i/>
              </w:rPr>
            </w:pPr>
          </w:p>
          <w:p w:rsidR="009257BD" w:rsidRDefault="009257BD" w:rsidP="009257BD">
            <w:pPr>
              <w:rPr>
                <w:b/>
                <w:i/>
              </w:rPr>
            </w:pPr>
            <w:r>
              <w:rPr>
                <w:b/>
                <w:i/>
              </w:rPr>
              <w:t>ЛОТ 3</w:t>
            </w:r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1.</w:t>
            </w:r>
            <w:r w:rsidRPr="009257BD">
              <w:rPr>
                <w:b/>
                <w:i/>
              </w:rPr>
              <w:tab/>
              <w:t xml:space="preserve">Аккумуляторная батарея 20 А/ч, 12В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 </w:t>
            </w:r>
            <w:r w:rsidRPr="009257BD">
              <w:rPr>
                <w:b/>
                <w:i/>
              </w:rPr>
              <w:t xml:space="preserve"> </w:t>
            </w:r>
            <w:r w:rsidR="00B97FA0">
              <w:rPr>
                <w:b/>
                <w:i/>
              </w:rPr>
              <w:t xml:space="preserve"> </w:t>
            </w:r>
            <w:r w:rsidRPr="009257BD">
              <w:rPr>
                <w:b/>
                <w:i/>
              </w:rPr>
              <w:t xml:space="preserve">6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2.</w:t>
            </w:r>
            <w:r w:rsidRPr="009257BD">
              <w:rPr>
                <w:b/>
                <w:i/>
              </w:rPr>
              <w:tab/>
              <w:t xml:space="preserve">Аккумуляторная батарея 40 А/ч, 12В 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  </w:t>
            </w:r>
            <w:r w:rsidRPr="009257BD">
              <w:rPr>
                <w:b/>
                <w:i/>
              </w:rPr>
              <w:t xml:space="preserve">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</w:p>
          <w:p w:rsidR="009257BD" w:rsidRDefault="009257BD" w:rsidP="009257BD">
            <w:pPr>
              <w:rPr>
                <w:b/>
                <w:i/>
              </w:rPr>
            </w:pPr>
          </w:p>
          <w:p w:rsidR="009257BD" w:rsidRDefault="009257BD" w:rsidP="009257BD">
            <w:pPr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</w:p>
          <w:p w:rsidR="009257BD" w:rsidRPr="009257BD" w:rsidRDefault="009257BD" w:rsidP="009257BD">
            <w:pPr>
              <w:rPr>
                <w:b/>
                <w:i/>
              </w:rPr>
            </w:pPr>
            <w:r w:rsidRPr="009257BD">
              <w:rPr>
                <w:b/>
                <w:i/>
              </w:rPr>
              <w:t>1.</w:t>
            </w:r>
            <w:r w:rsidRPr="009257BD">
              <w:rPr>
                <w:b/>
                <w:i/>
              </w:rPr>
              <w:tab/>
              <w:t xml:space="preserve">Приемник радиовещательный Норд                                                                  </w:t>
            </w:r>
            <w:r w:rsidR="00B97FA0">
              <w:rPr>
                <w:b/>
                <w:i/>
              </w:rPr>
              <w:t xml:space="preserve">                                                         </w:t>
            </w:r>
            <w:r w:rsidRPr="009257BD">
              <w:rPr>
                <w:b/>
                <w:i/>
              </w:rPr>
              <w:t xml:space="preserve"> 1 </w:t>
            </w:r>
            <w:proofErr w:type="spellStart"/>
            <w:r w:rsidRPr="009257BD">
              <w:rPr>
                <w:b/>
                <w:i/>
              </w:rPr>
              <w:t>шт</w:t>
            </w:r>
            <w:proofErr w:type="spellEnd"/>
            <w:r w:rsidRPr="009257BD">
              <w:rPr>
                <w:b/>
                <w:i/>
              </w:rPr>
              <w:t xml:space="preserve">                                                 </w:t>
            </w:r>
          </w:p>
          <w:p w:rsidR="00671F98" w:rsidRDefault="00671F98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687B8D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E51104">
              <w:rPr>
                <w:b/>
                <w:i/>
              </w:rPr>
              <w:t>1-</w:t>
            </w:r>
            <w:proofErr w:type="gramStart"/>
            <w:r w:rsidR="00E51104">
              <w:rPr>
                <w:b/>
                <w:i/>
              </w:rPr>
              <w:t>4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E51104">
              <w:rPr>
                <w:b/>
                <w:i/>
              </w:rPr>
              <w:t>В</w:t>
            </w:r>
            <w:proofErr w:type="gramEnd"/>
            <w:r w:rsidR="00E51104">
              <w:rPr>
                <w:b/>
                <w:i/>
              </w:rPr>
              <w:t xml:space="preserve"> течение 3-5-</w:t>
            </w:r>
            <w:r w:rsidR="00687B8D" w:rsidRPr="00687B8D">
              <w:rPr>
                <w:b/>
                <w:i/>
              </w:rPr>
              <w:t>ти рабочих  дней со дня перечисления предоплаты</w:t>
            </w:r>
            <w:r w:rsidR="00E51104">
              <w:rPr>
                <w:b/>
                <w:i/>
              </w:rPr>
              <w:t xml:space="preserve">/заключения договора </w:t>
            </w:r>
            <w:r w:rsidR="00E51104" w:rsidRPr="00E51104">
              <w:rPr>
                <w:b/>
                <w:i/>
                <w:u w:val="single"/>
              </w:rPr>
              <w:t>с обязательным предоставлением паспортов на продукцию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D12FD1">
              <w:rPr>
                <w:b/>
                <w:i/>
              </w:rPr>
              <w:t>1-</w:t>
            </w:r>
            <w:proofErr w:type="gramStart"/>
            <w:r w:rsidR="00D12FD1">
              <w:rPr>
                <w:b/>
                <w:i/>
              </w:rPr>
              <w:t>2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E51104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</w:p>
          <w:p w:rsidR="00E51104" w:rsidRDefault="00E51104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 лотам №№3-4 Предоплата 100%</w:t>
            </w:r>
          </w:p>
          <w:p w:rsidR="00671F98" w:rsidRDefault="00671F98" w:rsidP="00671F98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671F98" w:rsidRPr="00671F98" w:rsidRDefault="00671F98" w:rsidP="00671F98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71F98">
              <w:rPr>
                <w:b/>
                <w:i/>
              </w:rPr>
              <w:t>Условия доставки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671F98">
              <w:rPr>
                <w:b/>
                <w:i/>
              </w:rPr>
              <w:t>Транспортом Поставщика.</w:t>
            </w:r>
          </w:p>
          <w:p w:rsidR="00466A52" w:rsidRPr="00466A52" w:rsidRDefault="00671F98" w:rsidP="00671F98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71F98">
              <w:rPr>
                <w:b/>
                <w:i/>
              </w:rPr>
              <w:t xml:space="preserve">*Пункт разгрузки: ул. Молодежная,102 А г. Новополоцк  </w:t>
            </w:r>
            <w:r>
              <w:rPr>
                <w:b/>
                <w:i/>
              </w:rPr>
              <w:t xml:space="preserve"> </w:t>
            </w:r>
            <w:r w:rsidR="00540225"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671F98" w:rsidRDefault="00671F98" w:rsidP="00245336">
            <w:pPr>
              <w:rPr>
                <w:b/>
              </w:rPr>
            </w:pP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 xml:space="preserve">Приказом директора </w:t>
            </w:r>
            <w:proofErr w:type="spellStart"/>
            <w:r>
              <w:t>Воиновой</w:t>
            </w:r>
            <w:proofErr w:type="spellEnd"/>
            <w:r w:rsidR="00B224D3">
              <w:t xml:space="preserve"> Е.В. от 21.02</w:t>
            </w:r>
            <w:r>
              <w:t>.2023 г.</w:t>
            </w:r>
            <w:r w:rsidR="00B224D3">
              <w:t xml:space="preserve"> № 06/15/63</w:t>
            </w:r>
            <w:r w:rsidR="00EE55BE">
              <w:t>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E41D9E">
        <w:t xml:space="preserve">заместителя </w:t>
      </w:r>
      <w:r w:rsidR="009A23FF" w:rsidRPr="00FF45DD">
        <w:t xml:space="preserve">председателя комиссии </w:t>
      </w:r>
      <w:proofErr w:type="spellStart"/>
      <w:r w:rsidR="00E41D9E">
        <w:t>Стрихарь</w:t>
      </w:r>
      <w:proofErr w:type="spellEnd"/>
      <w:r w:rsidR="00E41D9E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1773B7">
        <w:rPr>
          <w:b/>
        </w:rPr>
        <w:t>1 (одно)</w:t>
      </w:r>
      <w:r w:rsidRPr="00DA2577">
        <w:t xml:space="preserve"> предложени</w:t>
      </w:r>
      <w:r w:rsidR="001773B7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E0667D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2451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E0667D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Визардстрой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D34C7B" w:rsidP="00AD72D5">
            <w:pPr>
              <w:spacing w:before="60" w:after="60"/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</w:p>
        </w:tc>
        <w:tc>
          <w:tcPr>
            <w:tcW w:w="1134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</w:p>
        </w:tc>
      </w:tr>
    </w:tbl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1276"/>
        <w:gridCol w:w="1276"/>
        <w:gridCol w:w="1577"/>
        <w:gridCol w:w="1116"/>
        <w:gridCol w:w="2268"/>
      </w:tblGrid>
      <w:tr w:rsidR="00DA2577" w:rsidRPr="00DA2577" w:rsidTr="00E0667D">
        <w:trPr>
          <w:trHeight w:val="232"/>
        </w:trPr>
        <w:tc>
          <w:tcPr>
            <w:tcW w:w="3111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0667D" w:rsidRPr="00DA2577" w:rsidTr="00E0667D">
        <w:trPr>
          <w:trHeight w:val="423"/>
        </w:trPr>
        <w:tc>
          <w:tcPr>
            <w:tcW w:w="3111" w:type="dxa"/>
            <w:vMerge/>
            <w:tcBorders>
              <w:tl2br w:val="nil"/>
            </w:tcBorders>
            <w:shd w:val="clear" w:color="auto" w:fill="auto"/>
          </w:tcPr>
          <w:p w:rsidR="00E0667D" w:rsidRPr="00DA2577" w:rsidRDefault="00E0667D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0667D" w:rsidRDefault="00E0667D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E0667D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пульт</w:t>
            </w:r>
            <w:proofErr w:type="gramEnd"/>
            <w:r>
              <w:rPr>
                <w:iCs/>
                <w:sz w:val="18"/>
                <w:szCs w:val="18"/>
              </w:rPr>
              <w:t>,</w:t>
            </w:r>
          </w:p>
          <w:p w:rsidR="00E0667D" w:rsidRPr="00BD7C74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блок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0667D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E0667D" w:rsidRPr="00BD7C74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устройство</w:t>
            </w:r>
            <w:proofErr w:type="gramEnd"/>
            <w:r>
              <w:rPr>
                <w:iCs/>
                <w:sz w:val="18"/>
                <w:szCs w:val="18"/>
              </w:rPr>
              <w:t xml:space="preserve"> доступа)</w:t>
            </w:r>
          </w:p>
        </w:tc>
        <w:tc>
          <w:tcPr>
            <w:tcW w:w="1577" w:type="dxa"/>
            <w:shd w:val="clear" w:color="auto" w:fill="auto"/>
          </w:tcPr>
          <w:p w:rsidR="00E0667D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E0667D" w:rsidRPr="00BD7C74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аккумуляторная</w:t>
            </w:r>
            <w:proofErr w:type="gramEnd"/>
            <w:r>
              <w:rPr>
                <w:iCs/>
                <w:sz w:val="18"/>
                <w:szCs w:val="18"/>
              </w:rPr>
              <w:t xml:space="preserve"> батарея)</w:t>
            </w:r>
          </w:p>
        </w:tc>
        <w:tc>
          <w:tcPr>
            <w:tcW w:w="1116" w:type="dxa"/>
            <w:shd w:val="clear" w:color="auto" w:fill="auto"/>
          </w:tcPr>
          <w:p w:rsidR="00E0667D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E0667D" w:rsidRPr="00BD7C74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приемник</w:t>
            </w:r>
            <w:proofErr w:type="gramEnd"/>
            <w:r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0667D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Доставка </w:t>
            </w:r>
          </w:p>
          <w:p w:rsidR="00E0667D" w:rsidRPr="006D6F89" w:rsidRDefault="00E0667D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поставщика</w:t>
            </w:r>
            <w:proofErr w:type="gramEnd"/>
          </w:p>
        </w:tc>
      </w:tr>
      <w:tr w:rsidR="00E0667D" w:rsidRPr="00DA2577" w:rsidTr="00E0667D">
        <w:trPr>
          <w:trHeight w:val="365"/>
        </w:trPr>
        <w:tc>
          <w:tcPr>
            <w:tcW w:w="3111" w:type="dxa"/>
            <w:shd w:val="clear" w:color="auto" w:fill="auto"/>
            <w:vAlign w:val="bottom"/>
          </w:tcPr>
          <w:p w:rsidR="00E0667D" w:rsidRPr="00DA2577" w:rsidRDefault="00E0667D" w:rsidP="00272599">
            <w:pPr>
              <w:spacing w:before="60" w:after="60"/>
              <w:rPr>
                <w:iCs/>
              </w:rPr>
            </w:pPr>
            <w:r w:rsidRPr="00E0667D">
              <w:rPr>
                <w:iCs/>
              </w:rPr>
              <w:t>ООО «</w:t>
            </w:r>
            <w:proofErr w:type="spellStart"/>
            <w:r w:rsidRPr="00E0667D">
              <w:rPr>
                <w:iCs/>
              </w:rPr>
              <w:t>Визардстрой</w:t>
            </w:r>
            <w:proofErr w:type="spellEnd"/>
            <w:r w:rsidRPr="00E0667D">
              <w:rPr>
                <w:iCs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67D" w:rsidRDefault="00E0667D" w:rsidP="006D6F89">
            <w:pPr>
              <w:jc w:val="center"/>
              <w:rPr>
                <w:b/>
              </w:rPr>
            </w:pPr>
            <w:r>
              <w:rPr>
                <w:b/>
              </w:rPr>
              <w:t>22 914,46</w:t>
            </w:r>
          </w:p>
          <w:p w:rsidR="00E0667D" w:rsidRPr="00AC08DB" w:rsidRDefault="00E0667D" w:rsidP="002E1EE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667D" w:rsidRDefault="00E0667D" w:rsidP="00E0667D">
            <w:pPr>
              <w:jc w:val="center"/>
              <w:rPr>
                <w:b/>
              </w:rPr>
            </w:pPr>
            <w:r>
              <w:rPr>
                <w:b/>
              </w:rPr>
              <w:t>16 218,63</w:t>
            </w:r>
          </w:p>
          <w:p w:rsidR="00E0667D" w:rsidRPr="00AC08DB" w:rsidRDefault="00E0667D" w:rsidP="002E1EE5">
            <w:pPr>
              <w:jc w:val="center"/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0667D" w:rsidRDefault="00E0667D" w:rsidP="004E1BDA">
            <w:pPr>
              <w:jc w:val="center"/>
              <w:rPr>
                <w:b/>
              </w:rPr>
            </w:pPr>
            <w:r>
              <w:rPr>
                <w:b/>
              </w:rPr>
              <w:t>848,1</w:t>
            </w:r>
            <w:r w:rsidR="00AC47D4">
              <w:rPr>
                <w:b/>
              </w:rPr>
              <w:t>0</w:t>
            </w:r>
          </w:p>
          <w:p w:rsidR="00E0667D" w:rsidRPr="00AC08DB" w:rsidRDefault="00E0667D" w:rsidP="002E1EE5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0667D" w:rsidRDefault="00E0667D" w:rsidP="00E0667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0667D" w:rsidRPr="00AC08DB" w:rsidRDefault="00E0667D" w:rsidP="002E1EE5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67D" w:rsidRPr="00EB625D" w:rsidRDefault="00E0667D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793109" w:rsidRPr="00793109" w:rsidRDefault="00E0667D" w:rsidP="00255D62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Признать победителем</w:t>
      </w:r>
      <w:r w:rsidR="00DA2577" w:rsidRPr="00C45D39">
        <w:rPr>
          <w:sz w:val="22"/>
          <w:szCs w:val="22"/>
        </w:rPr>
        <w:t xml:space="preserve"> переговоров по закупке материалов на объект</w:t>
      </w:r>
      <w:r w:rsidR="00793109">
        <w:rPr>
          <w:sz w:val="22"/>
          <w:szCs w:val="22"/>
        </w:rPr>
        <w:t>:</w:t>
      </w:r>
    </w:p>
    <w:p w:rsidR="0020122D" w:rsidRDefault="00E0667D" w:rsidP="00E0667D">
      <w:pPr>
        <w:tabs>
          <w:tab w:val="left" w:pos="709"/>
        </w:tabs>
        <w:autoSpaceDE/>
        <w:autoSpaceDN/>
        <w:ind w:left="300"/>
        <w:rPr>
          <w:b/>
          <w:sz w:val="22"/>
          <w:szCs w:val="22"/>
        </w:rPr>
      </w:pPr>
      <w:r w:rsidRPr="00E0667D">
        <w:rPr>
          <w:b/>
          <w:sz w:val="22"/>
          <w:szCs w:val="22"/>
        </w:rPr>
        <w:t>«Капитальный ремонт здания общежития по адресу: г. Новополоцк, ул. Армейская,2»</w:t>
      </w:r>
    </w:p>
    <w:p w:rsidR="00DA2577" w:rsidRPr="00E0667D" w:rsidRDefault="00E0667D" w:rsidP="00E0667D">
      <w:pPr>
        <w:tabs>
          <w:tab w:val="left" w:pos="709"/>
        </w:tabs>
        <w:autoSpaceDE/>
        <w:autoSpaceDN/>
        <w:ind w:left="300"/>
        <w:rPr>
          <w:b/>
          <w:sz w:val="22"/>
          <w:szCs w:val="22"/>
          <w:u w:val="single"/>
        </w:rPr>
      </w:pPr>
      <w:r w:rsidRPr="00E0667D">
        <w:rPr>
          <w:b/>
          <w:sz w:val="22"/>
          <w:szCs w:val="22"/>
        </w:rPr>
        <w:t xml:space="preserve"> (Пожарная сигнализация и оповещение о пожаре) проект №256/П-2022-ПС согласно ПСД: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AC47D4">
        <w:rPr>
          <w:b/>
          <w:sz w:val="22"/>
          <w:szCs w:val="22"/>
        </w:rPr>
        <w:t xml:space="preserve"> ООО «</w:t>
      </w:r>
      <w:proofErr w:type="spellStart"/>
      <w:proofErr w:type="gramStart"/>
      <w:r w:rsidR="00AC47D4">
        <w:rPr>
          <w:b/>
          <w:sz w:val="22"/>
          <w:szCs w:val="22"/>
        </w:rPr>
        <w:t>Визардстрой</w:t>
      </w:r>
      <w:proofErr w:type="spellEnd"/>
      <w:r w:rsidR="00AC47D4">
        <w:rPr>
          <w:b/>
          <w:sz w:val="22"/>
          <w:szCs w:val="22"/>
        </w:rPr>
        <w:t>»  –</w:t>
      </w:r>
      <w:proofErr w:type="gramEnd"/>
      <w:r w:rsidR="00AC47D4">
        <w:rPr>
          <w:b/>
          <w:sz w:val="22"/>
          <w:szCs w:val="22"/>
        </w:rPr>
        <w:t xml:space="preserve"> 22 914,46</w:t>
      </w:r>
    </w:p>
    <w:p w:rsidR="000C5EF1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2</w:t>
      </w:r>
      <w:r w:rsidR="000C5EF1" w:rsidRPr="009B5557">
        <w:rPr>
          <w:b/>
          <w:sz w:val="22"/>
          <w:szCs w:val="22"/>
        </w:rPr>
        <w:t xml:space="preserve"> – </w:t>
      </w:r>
      <w:r w:rsidR="00AC47D4">
        <w:rPr>
          <w:b/>
          <w:sz w:val="22"/>
          <w:szCs w:val="22"/>
        </w:rPr>
        <w:t>ООО «</w:t>
      </w:r>
      <w:proofErr w:type="spellStart"/>
      <w:proofErr w:type="gramStart"/>
      <w:r w:rsidR="00AC47D4">
        <w:rPr>
          <w:b/>
          <w:sz w:val="22"/>
          <w:szCs w:val="22"/>
        </w:rPr>
        <w:t>Визардстрой</w:t>
      </w:r>
      <w:proofErr w:type="spellEnd"/>
      <w:r w:rsidR="00FE0A0F" w:rsidRPr="00FE0A0F">
        <w:rPr>
          <w:b/>
          <w:sz w:val="22"/>
          <w:szCs w:val="22"/>
        </w:rPr>
        <w:t>»  –</w:t>
      </w:r>
      <w:proofErr w:type="gramEnd"/>
      <w:r w:rsidR="00FE0A0F" w:rsidRPr="00FE0A0F">
        <w:rPr>
          <w:b/>
          <w:sz w:val="22"/>
          <w:szCs w:val="22"/>
        </w:rPr>
        <w:t xml:space="preserve"> </w:t>
      </w:r>
      <w:r w:rsidR="00AC47D4">
        <w:rPr>
          <w:b/>
          <w:sz w:val="22"/>
          <w:szCs w:val="22"/>
        </w:rPr>
        <w:t>16 218,63</w:t>
      </w:r>
    </w:p>
    <w:p w:rsidR="00E0667D" w:rsidRDefault="00E0667D" w:rsidP="00E0667D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C47D4">
        <w:rPr>
          <w:b/>
          <w:sz w:val="22"/>
          <w:szCs w:val="22"/>
        </w:rPr>
        <w:t>Лот № 3</w:t>
      </w:r>
      <w:r w:rsidRPr="009B5557">
        <w:rPr>
          <w:b/>
          <w:sz w:val="22"/>
          <w:szCs w:val="22"/>
        </w:rPr>
        <w:t xml:space="preserve"> – </w:t>
      </w:r>
      <w:r w:rsidR="00AC47D4">
        <w:rPr>
          <w:b/>
          <w:sz w:val="22"/>
          <w:szCs w:val="22"/>
        </w:rPr>
        <w:t>ООО «</w:t>
      </w:r>
      <w:proofErr w:type="spellStart"/>
      <w:proofErr w:type="gramStart"/>
      <w:r w:rsidR="00AC47D4">
        <w:rPr>
          <w:b/>
          <w:sz w:val="22"/>
          <w:szCs w:val="22"/>
        </w:rPr>
        <w:t>Визардстрой</w:t>
      </w:r>
      <w:proofErr w:type="spellEnd"/>
      <w:r w:rsidRPr="00FE0A0F">
        <w:rPr>
          <w:b/>
          <w:sz w:val="22"/>
          <w:szCs w:val="22"/>
        </w:rPr>
        <w:t>»  –</w:t>
      </w:r>
      <w:proofErr w:type="gramEnd"/>
      <w:r w:rsidRPr="00FE0A0F">
        <w:rPr>
          <w:b/>
          <w:sz w:val="22"/>
          <w:szCs w:val="22"/>
        </w:rPr>
        <w:t xml:space="preserve"> </w:t>
      </w:r>
      <w:r w:rsidR="00AC47D4">
        <w:rPr>
          <w:b/>
          <w:sz w:val="22"/>
          <w:szCs w:val="22"/>
        </w:rPr>
        <w:t>848,10</w:t>
      </w:r>
    </w:p>
    <w:p w:rsidR="00E0667D" w:rsidRDefault="00E0667D" w:rsidP="00E0667D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C47D4">
        <w:rPr>
          <w:b/>
          <w:sz w:val="22"/>
          <w:szCs w:val="22"/>
        </w:rPr>
        <w:t>Лот № 4 – не состоялся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D0" w:rsidRDefault="00795DD0" w:rsidP="00E00AF8">
      <w:r>
        <w:separator/>
      </w:r>
    </w:p>
  </w:endnote>
  <w:endnote w:type="continuationSeparator" w:id="0">
    <w:p w:rsidR="00795DD0" w:rsidRDefault="00795DD0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D0" w:rsidRDefault="00795DD0" w:rsidP="00E00AF8">
      <w:r>
        <w:separator/>
      </w:r>
    </w:p>
  </w:footnote>
  <w:footnote w:type="continuationSeparator" w:id="0">
    <w:p w:rsidR="00795DD0" w:rsidRDefault="00795DD0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773B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22D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D62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1EE5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63D9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67F8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71F98"/>
    <w:rsid w:val="0068263D"/>
    <w:rsid w:val="00683022"/>
    <w:rsid w:val="006839E9"/>
    <w:rsid w:val="00683A48"/>
    <w:rsid w:val="00684FD1"/>
    <w:rsid w:val="006853A7"/>
    <w:rsid w:val="006871BC"/>
    <w:rsid w:val="00687B8D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4CA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3109"/>
    <w:rsid w:val="00794631"/>
    <w:rsid w:val="00795DD0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27B6F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66B72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7BD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7D4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15E8B"/>
    <w:rsid w:val="00B20E6A"/>
    <w:rsid w:val="00B21F4B"/>
    <w:rsid w:val="00B224D3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ED3"/>
    <w:rsid w:val="00B72CCF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97FA0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7C7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37F8"/>
    <w:rsid w:val="00C446D1"/>
    <w:rsid w:val="00C45576"/>
    <w:rsid w:val="00C45D39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4C7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492A"/>
    <w:rsid w:val="00D75CD3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4B34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E00AF8"/>
    <w:rsid w:val="00E05267"/>
    <w:rsid w:val="00E0667D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1D9E"/>
    <w:rsid w:val="00E43BCD"/>
    <w:rsid w:val="00E4456F"/>
    <w:rsid w:val="00E44713"/>
    <w:rsid w:val="00E468DE"/>
    <w:rsid w:val="00E51104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55BE"/>
    <w:rsid w:val="00EE6684"/>
    <w:rsid w:val="00EE7E85"/>
    <w:rsid w:val="00EF2309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0A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4ACE-0272-4495-BF02-AA107C88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95</cp:revision>
  <cp:lastPrinted>2023-07-26T08:14:00Z</cp:lastPrinted>
  <dcterms:created xsi:type="dcterms:W3CDTF">2022-04-26T18:04:00Z</dcterms:created>
  <dcterms:modified xsi:type="dcterms:W3CDTF">2023-07-26T08:18:00Z</dcterms:modified>
</cp:coreProperties>
</file>