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proofErr w:type="gramStart"/>
      <w:r w:rsidRPr="00B52623">
        <w:rPr>
          <w:b/>
          <w:bCs/>
          <w:sz w:val="22"/>
          <w:szCs w:val="22"/>
        </w:rPr>
        <w:t>заседания</w:t>
      </w:r>
      <w:proofErr w:type="gramEnd"/>
      <w:r w:rsidRPr="00B52623">
        <w:rPr>
          <w:b/>
          <w:bCs/>
          <w:sz w:val="22"/>
          <w:szCs w:val="22"/>
        </w:rPr>
        <w:t xml:space="preserve">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</w:t>
      </w:r>
      <w:r w:rsidR="000F3138">
        <w:rPr>
          <w:b/>
          <w:bCs/>
          <w:sz w:val="22"/>
          <w:szCs w:val="22"/>
        </w:rPr>
        <w:t>и 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73484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73484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F3138" w:rsidRPr="000F3138">
              <w:rPr>
                <w:b/>
              </w:rPr>
      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Новополоцка».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073902" w:rsidRPr="005B4A8B">
              <w:t>городской бюджет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373484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373484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373484" w:rsidRDefault="00223C30" w:rsidP="00373484">
            <w:r w:rsidRPr="00373484">
              <w:t xml:space="preserve">              </w:t>
            </w:r>
            <w:r w:rsidR="00373484" w:rsidRPr="00373484">
              <w:t>1</w:t>
            </w:r>
          </w:p>
        </w:tc>
        <w:tc>
          <w:tcPr>
            <w:tcW w:w="3247" w:type="dxa"/>
            <w:vAlign w:val="bottom"/>
          </w:tcPr>
          <w:p w:rsidR="00223C30" w:rsidRPr="00373484" w:rsidRDefault="00146235" w:rsidP="00223C30">
            <w:r w:rsidRPr="00373484">
              <w:t xml:space="preserve"> </w:t>
            </w:r>
            <w:proofErr w:type="gramStart"/>
            <w:r w:rsidR="00373484" w:rsidRPr="00373484">
              <w:t>предложение</w:t>
            </w:r>
            <w:proofErr w:type="gramEnd"/>
            <w:r w:rsidR="00223C30" w:rsidRPr="00373484">
              <w:t>, в том числе:</w:t>
            </w:r>
          </w:p>
        </w:tc>
      </w:tr>
      <w:tr w:rsidR="00223C30" w:rsidRPr="00373484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373484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373484" w:rsidRDefault="00223C30" w:rsidP="00223C30"/>
        </w:tc>
        <w:tc>
          <w:tcPr>
            <w:tcW w:w="3247" w:type="dxa"/>
            <w:vAlign w:val="bottom"/>
          </w:tcPr>
          <w:p w:rsidR="00223C30" w:rsidRPr="00373484" w:rsidRDefault="00223C30" w:rsidP="00223C30"/>
        </w:tc>
      </w:tr>
      <w:tr w:rsidR="00223C30" w:rsidRPr="00373484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373484" w:rsidRDefault="00223C30" w:rsidP="00223C30">
            <w:pPr>
              <w:spacing w:before="60" w:after="60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№</w:t>
            </w:r>
            <w:r w:rsidR="00146235" w:rsidRPr="00373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373484" w:rsidRDefault="00373484" w:rsidP="00223C30">
            <w:pPr>
              <w:spacing w:before="60" w:after="60"/>
              <w:rPr>
                <w:color w:val="FF0000"/>
                <w:sz w:val="24"/>
                <w:szCs w:val="24"/>
              </w:rPr>
            </w:pPr>
            <w:r w:rsidRPr="00373484">
              <w:rPr>
                <w:color w:val="FF0000"/>
                <w:sz w:val="24"/>
                <w:szCs w:val="24"/>
              </w:rPr>
              <w:t>1437</w:t>
            </w:r>
          </w:p>
        </w:tc>
        <w:tc>
          <w:tcPr>
            <w:tcW w:w="142" w:type="dxa"/>
            <w:vAlign w:val="bottom"/>
          </w:tcPr>
          <w:p w:rsidR="00223C30" w:rsidRPr="00373484" w:rsidRDefault="00223C30" w:rsidP="00223C30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373484" w:rsidRPr="00373484" w:rsidRDefault="00373484" w:rsidP="006B3B52">
            <w:pPr>
              <w:spacing w:before="60" w:after="60"/>
              <w:rPr>
                <w:iCs/>
                <w:sz w:val="24"/>
                <w:szCs w:val="24"/>
              </w:rPr>
            </w:pPr>
          </w:p>
          <w:p w:rsidR="00223C30" w:rsidRPr="00373484" w:rsidRDefault="00373484" w:rsidP="006B3B52">
            <w:pPr>
              <w:spacing w:before="60" w:after="60"/>
              <w:rPr>
                <w:iCs/>
                <w:sz w:val="24"/>
                <w:szCs w:val="24"/>
              </w:rPr>
            </w:pPr>
            <w:r w:rsidRPr="00373484">
              <w:rPr>
                <w:iCs/>
                <w:sz w:val="24"/>
                <w:szCs w:val="24"/>
              </w:rPr>
              <w:t>Филиал «</w:t>
            </w:r>
            <w:proofErr w:type="spellStart"/>
            <w:r w:rsidRPr="00373484">
              <w:rPr>
                <w:iCs/>
                <w:sz w:val="24"/>
                <w:szCs w:val="24"/>
              </w:rPr>
              <w:t>Витебскводтранс</w:t>
            </w:r>
            <w:proofErr w:type="spellEnd"/>
            <w:r w:rsidRPr="00373484">
              <w:rPr>
                <w:iCs/>
                <w:sz w:val="24"/>
                <w:szCs w:val="24"/>
              </w:rPr>
              <w:t>» РУЭСП «</w:t>
            </w:r>
            <w:proofErr w:type="spellStart"/>
            <w:r w:rsidRPr="00373484">
              <w:rPr>
                <w:iCs/>
                <w:sz w:val="24"/>
                <w:szCs w:val="24"/>
              </w:rPr>
              <w:t>Днепробугводпуть</w:t>
            </w:r>
            <w:proofErr w:type="spellEnd"/>
            <w:r w:rsidRPr="0037348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373484" w:rsidRDefault="00373484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 xml:space="preserve">   </w:t>
            </w:r>
            <w:proofErr w:type="gramStart"/>
            <w:r w:rsidR="00223C30" w:rsidRPr="0037348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373484" w:rsidRDefault="00223C30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373484" w:rsidRDefault="00223C30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экз.</w:t>
            </w:r>
          </w:p>
        </w:tc>
        <w:tc>
          <w:tcPr>
            <w:tcW w:w="424" w:type="dxa"/>
            <w:vAlign w:val="bottom"/>
          </w:tcPr>
          <w:p w:rsidR="00223C30" w:rsidRPr="00373484" w:rsidRDefault="00223C30" w:rsidP="00223C30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373484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373484" w:rsidRDefault="006B3B52" w:rsidP="00223C3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223C30" w:rsidRPr="00373484" w:rsidRDefault="00373484" w:rsidP="00223C30">
            <w:pPr>
              <w:spacing w:before="60" w:after="60"/>
              <w:rPr>
                <w:sz w:val="24"/>
                <w:szCs w:val="24"/>
              </w:rPr>
            </w:pPr>
            <w:r w:rsidRPr="00373484">
              <w:rPr>
                <w:sz w:val="24"/>
                <w:szCs w:val="24"/>
              </w:rPr>
              <w:t>ст.</w:t>
            </w:r>
          </w:p>
        </w:tc>
      </w:tr>
    </w:tbl>
    <w:p w:rsidR="0012563C" w:rsidRPr="00373484" w:rsidRDefault="0012563C" w:rsidP="00AE0BD3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</w:p>
    <w:p w:rsidR="004A440C" w:rsidRPr="00373484" w:rsidRDefault="004A440C" w:rsidP="00AE0BD3">
      <w:pPr>
        <w:tabs>
          <w:tab w:val="left" w:pos="284"/>
        </w:tabs>
        <w:autoSpaceDE/>
        <w:autoSpaceDN/>
        <w:jc w:val="left"/>
        <w:rPr>
          <w:sz w:val="24"/>
          <w:szCs w:val="24"/>
          <w:u w:val="single"/>
        </w:rPr>
        <w:sectPr w:rsidR="004A440C" w:rsidRPr="00373484" w:rsidSect="004035A4">
          <w:headerReference w:type="default" r:id="rId8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373484" w:rsidRPr="00373484" w:rsidRDefault="00373484" w:rsidP="00AE0BD3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</w:p>
    <w:p w:rsidR="00373484" w:rsidRPr="00373484" w:rsidRDefault="00373484" w:rsidP="00AE0BD3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</w:p>
    <w:p w:rsidR="00AE0BD3" w:rsidRPr="00373484" w:rsidRDefault="00AE0BD3" w:rsidP="00AE0BD3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  <w:r w:rsidRPr="00373484">
        <w:rPr>
          <w:b/>
          <w:sz w:val="24"/>
          <w:szCs w:val="24"/>
          <w:u w:val="single"/>
        </w:rPr>
        <w:t>ЛОТ № 1</w:t>
      </w:r>
    </w:p>
    <w:p w:rsidR="0012563C" w:rsidRPr="00373484" w:rsidRDefault="00373484" w:rsidP="0012563C">
      <w:pPr>
        <w:tabs>
          <w:tab w:val="left" w:pos="284"/>
        </w:tabs>
        <w:autoSpaceDE/>
        <w:autoSpaceDN/>
        <w:jc w:val="left"/>
        <w:rPr>
          <w:b/>
          <w:sz w:val="24"/>
          <w:szCs w:val="24"/>
        </w:rPr>
      </w:pPr>
      <w:r w:rsidRPr="00373484">
        <w:rPr>
          <w:b/>
          <w:sz w:val="24"/>
          <w:szCs w:val="24"/>
        </w:rPr>
        <w:t>1.Песок мелкий для песочниц</w:t>
      </w:r>
      <w:r w:rsidR="00073902" w:rsidRPr="00373484">
        <w:rPr>
          <w:b/>
          <w:sz w:val="24"/>
          <w:szCs w:val="24"/>
        </w:rPr>
        <w:t xml:space="preserve">        </w:t>
      </w:r>
      <w:r w:rsidRPr="00373484">
        <w:rPr>
          <w:b/>
          <w:sz w:val="24"/>
          <w:szCs w:val="24"/>
        </w:rPr>
        <w:t>296 т</w:t>
      </w:r>
    </w:p>
    <w:p w:rsidR="00554752" w:rsidRPr="00373484" w:rsidRDefault="00554752" w:rsidP="0012563C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</w:p>
    <w:p w:rsidR="00AE0BD3" w:rsidRPr="00373484" w:rsidRDefault="00AE0BD3" w:rsidP="0012563C">
      <w:pPr>
        <w:tabs>
          <w:tab w:val="left" w:pos="284"/>
        </w:tabs>
        <w:autoSpaceDE/>
        <w:autoSpaceDN/>
        <w:jc w:val="left"/>
        <w:rPr>
          <w:b/>
          <w:sz w:val="24"/>
          <w:szCs w:val="24"/>
          <w:u w:val="single"/>
        </w:rPr>
      </w:pPr>
      <w:r w:rsidRPr="00373484">
        <w:rPr>
          <w:b/>
          <w:sz w:val="24"/>
          <w:szCs w:val="24"/>
          <w:u w:val="single"/>
        </w:rPr>
        <w:t>ЛОТ № 2</w:t>
      </w:r>
    </w:p>
    <w:p w:rsidR="00373484" w:rsidRDefault="00BD1CB8" w:rsidP="00073902">
      <w:pPr>
        <w:tabs>
          <w:tab w:val="left" w:pos="284"/>
        </w:tabs>
        <w:autoSpaceDE/>
        <w:autoSpaceDN/>
        <w:jc w:val="left"/>
        <w:rPr>
          <w:b/>
          <w:sz w:val="24"/>
          <w:szCs w:val="24"/>
        </w:rPr>
      </w:pPr>
      <w:r w:rsidRPr="00373484">
        <w:rPr>
          <w:b/>
          <w:sz w:val="24"/>
          <w:szCs w:val="24"/>
        </w:rPr>
        <w:t>1.</w:t>
      </w:r>
      <w:r w:rsidR="00373484" w:rsidRPr="00373484">
        <w:rPr>
          <w:b/>
          <w:sz w:val="24"/>
          <w:szCs w:val="24"/>
        </w:rPr>
        <w:t xml:space="preserve"> Грунт плодородный </w:t>
      </w:r>
      <w:r w:rsidR="00373484">
        <w:rPr>
          <w:b/>
          <w:sz w:val="24"/>
          <w:szCs w:val="24"/>
        </w:rPr>
        <w:t xml:space="preserve">                     132 т</w:t>
      </w:r>
    </w:p>
    <w:p w:rsidR="00BD1CB8" w:rsidRPr="00373484" w:rsidRDefault="00373484" w:rsidP="00073902">
      <w:pPr>
        <w:tabs>
          <w:tab w:val="left" w:pos="284"/>
        </w:tabs>
        <w:autoSpaceDE/>
        <w:autoSpaceDN/>
        <w:jc w:val="left"/>
        <w:rPr>
          <w:b/>
          <w:sz w:val="24"/>
          <w:szCs w:val="24"/>
        </w:rPr>
      </w:pPr>
      <w:r w:rsidRPr="00373484">
        <w:rPr>
          <w:b/>
          <w:sz w:val="24"/>
          <w:szCs w:val="24"/>
        </w:rPr>
        <w:t>(</w:t>
      </w:r>
      <w:proofErr w:type="gramStart"/>
      <w:r w:rsidRPr="00373484">
        <w:rPr>
          <w:b/>
          <w:sz w:val="24"/>
          <w:szCs w:val="24"/>
        </w:rPr>
        <w:t>для</w:t>
      </w:r>
      <w:proofErr w:type="gramEnd"/>
      <w:r w:rsidRPr="00373484">
        <w:rPr>
          <w:b/>
          <w:sz w:val="24"/>
          <w:szCs w:val="24"/>
        </w:rPr>
        <w:t xml:space="preserve"> подсыпки газонов, клумб)     </w:t>
      </w:r>
      <w:r>
        <w:rPr>
          <w:b/>
          <w:sz w:val="24"/>
          <w:szCs w:val="24"/>
        </w:rPr>
        <w:t xml:space="preserve">                                     </w:t>
      </w:r>
      <w:r w:rsidR="00BD1CB8" w:rsidRPr="00373484">
        <w:rPr>
          <w:b/>
          <w:sz w:val="24"/>
          <w:szCs w:val="24"/>
        </w:rPr>
        <w:tab/>
      </w:r>
    </w:p>
    <w:p w:rsidR="00503779" w:rsidRDefault="00503779" w:rsidP="00503779">
      <w:pPr>
        <w:autoSpaceDE/>
        <w:autoSpaceDN/>
        <w:ind w:left="-35"/>
        <w:rPr>
          <w:b/>
          <w:color w:val="002060"/>
          <w:sz w:val="22"/>
          <w:szCs w:val="22"/>
        </w:rPr>
      </w:pP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Условия </w:t>
      </w:r>
      <w:proofErr w:type="gramStart"/>
      <w:r>
        <w:rPr>
          <w:b/>
          <w:color w:val="002060"/>
          <w:sz w:val="22"/>
          <w:szCs w:val="22"/>
        </w:rPr>
        <w:t>поставки :</w:t>
      </w:r>
      <w:proofErr w:type="gramEnd"/>
      <w:r>
        <w:rPr>
          <w:b/>
          <w:color w:val="002060"/>
          <w:sz w:val="22"/>
          <w:szCs w:val="22"/>
        </w:rPr>
        <w:t xml:space="preserve"> </w:t>
      </w:r>
      <w:r w:rsidRPr="00503779">
        <w:rPr>
          <w:color w:val="002060"/>
          <w:sz w:val="22"/>
          <w:szCs w:val="22"/>
        </w:rPr>
        <w:t>Лот №№1-2- в течение  1-3  рабочих дней со дня получения заявки от Покупателя с  обязательным  предоставлением  паспортов  на товар.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proofErr w:type="gramStart"/>
      <w:r w:rsidRPr="00503779">
        <w:rPr>
          <w:b/>
          <w:color w:val="002060"/>
          <w:sz w:val="22"/>
          <w:szCs w:val="22"/>
        </w:rPr>
        <w:t>Условия  оплаты</w:t>
      </w:r>
      <w:proofErr w:type="gramEnd"/>
      <w:r w:rsidRPr="00503779">
        <w:rPr>
          <w:b/>
          <w:color w:val="002060"/>
          <w:sz w:val="22"/>
          <w:szCs w:val="22"/>
        </w:rPr>
        <w:t xml:space="preserve">   </w:t>
      </w:r>
      <w:r w:rsidRPr="00503779">
        <w:rPr>
          <w:b/>
          <w:color w:val="002060"/>
          <w:sz w:val="22"/>
          <w:szCs w:val="22"/>
        </w:rPr>
        <w:tab/>
      </w:r>
      <w:r w:rsidRPr="00503779">
        <w:rPr>
          <w:color w:val="002060"/>
          <w:sz w:val="22"/>
          <w:szCs w:val="22"/>
        </w:rPr>
        <w:t>Лот №№ 1-2 предоплата  50%, оставшуюся часть с отсрочкой  платежа  в  течение  15-ти  банковских  дней  со  дня  поставки  товара (иное указать).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 w:rsidRPr="00503779">
        <w:rPr>
          <w:b/>
          <w:color w:val="002060"/>
          <w:sz w:val="22"/>
          <w:szCs w:val="22"/>
        </w:rPr>
        <w:t>Условия доставки</w:t>
      </w:r>
      <w:r w:rsidRPr="00503779">
        <w:rPr>
          <w:b/>
          <w:color w:val="002060"/>
          <w:sz w:val="22"/>
          <w:szCs w:val="22"/>
        </w:rPr>
        <w:tab/>
        <w:t xml:space="preserve"> </w:t>
      </w:r>
      <w:r w:rsidRPr="00503779">
        <w:rPr>
          <w:color w:val="002060"/>
          <w:sz w:val="22"/>
          <w:szCs w:val="22"/>
        </w:rPr>
        <w:t xml:space="preserve">Лот №№ 1-2 - Транспортом и за </w:t>
      </w:r>
      <w:proofErr w:type="gramStart"/>
      <w:r w:rsidRPr="00503779">
        <w:rPr>
          <w:color w:val="002060"/>
          <w:sz w:val="22"/>
          <w:szCs w:val="22"/>
        </w:rPr>
        <w:t>счет  Поставщика</w:t>
      </w:r>
      <w:proofErr w:type="gramEnd"/>
      <w:r w:rsidRPr="00503779">
        <w:rPr>
          <w:color w:val="002060"/>
          <w:sz w:val="22"/>
          <w:szCs w:val="22"/>
        </w:rPr>
        <w:t xml:space="preserve"> /самовывоз 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 w:rsidRPr="00503779">
        <w:rPr>
          <w:color w:val="002060"/>
          <w:sz w:val="22"/>
          <w:szCs w:val="22"/>
        </w:rPr>
        <w:t xml:space="preserve">Период </w:t>
      </w:r>
      <w:proofErr w:type="gramStart"/>
      <w:r w:rsidRPr="00503779">
        <w:rPr>
          <w:color w:val="002060"/>
          <w:sz w:val="22"/>
          <w:szCs w:val="22"/>
        </w:rPr>
        <w:t>поставки :</w:t>
      </w:r>
      <w:proofErr w:type="gramEnd"/>
      <w:r w:rsidRPr="00503779">
        <w:rPr>
          <w:color w:val="002060"/>
          <w:sz w:val="22"/>
          <w:szCs w:val="22"/>
        </w:rPr>
        <w:t xml:space="preserve"> апрель 2022 года</w:t>
      </w:r>
    </w:p>
    <w:p w:rsidR="00503779" w:rsidRPr="00503779" w:rsidRDefault="00503779" w:rsidP="00503779">
      <w:pPr>
        <w:autoSpaceDE/>
        <w:autoSpaceDN/>
        <w:ind w:left="-35"/>
        <w:rPr>
          <w:color w:val="002060"/>
          <w:sz w:val="22"/>
          <w:szCs w:val="22"/>
        </w:rPr>
      </w:pPr>
      <w:r w:rsidRPr="00503779">
        <w:rPr>
          <w:color w:val="002060"/>
          <w:sz w:val="22"/>
          <w:szCs w:val="22"/>
        </w:rPr>
        <w:t>*</w:t>
      </w:r>
      <w:proofErr w:type="gramStart"/>
      <w:r w:rsidRPr="00503779">
        <w:rPr>
          <w:b/>
          <w:color w:val="002060"/>
          <w:sz w:val="22"/>
          <w:szCs w:val="22"/>
        </w:rPr>
        <w:t>Пункт  разгрузки</w:t>
      </w:r>
      <w:proofErr w:type="gramEnd"/>
      <w:r w:rsidRPr="00503779">
        <w:rPr>
          <w:color w:val="002060"/>
          <w:sz w:val="22"/>
          <w:szCs w:val="22"/>
        </w:rPr>
        <w:t xml:space="preserve">:   г. Новополоцк  </w:t>
      </w:r>
    </w:p>
    <w:p w:rsidR="00503779" w:rsidRPr="00503779" w:rsidRDefault="00503779" w:rsidP="00503779">
      <w:pPr>
        <w:autoSpaceDE/>
        <w:autoSpaceDN/>
        <w:ind w:left="-35"/>
        <w:rPr>
          <w:b/>
          <w:color w:val="002060"/>
          <w:sz w:val="22"/>
          <w:szCs w:val="22"/>
        </w:rPr>
      </w:pPr>
      <w:r w:rsidRPr="00503779">
        <w:rPr>
          <w:b/>
          <w:color w:val="002060"/>
          <w:sz w:val="22"/>
          <w:szCs w:val="22"/>
        </w:rPr>
        <w:t xml:space="preserve">  (* </w:t>
      </w:r>
      <w:proofErr w:type="gramStart"/>
      <w:r w:rsidRPr="00503779">
        <w:rPr>
          <w:b/>
          <w:color w:val="002060"/>
          <w:sz w:val="22"/>
          <w:szCs w:val="22"/>
        </w:rPr>
        <w:t>В  случае</w:t>
      </w:r>
      <w:proofErr w:type="gramEnd"/>
      <w:r w:rsidRPr="00503779">
        <w:rPr>
          <w:b/>
          <w:color w:val="002060"/>
          <w:sz w:val="22"/>
          <w:szCs w:val="22"/>
        </w:rPr>
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</w:r>
      <w:proofErr w:type="gramStart"/>
      <w:r w:rsidRPr="00503779">
        <w:rPr>
          <w:b/>
          <w:color w:val="002060"/>
          <w:sz w:val="22"/>
          <w:szCs w:val="22"/>
        </w:rPr>
        <w:t>Пункт  разгрузки</w:t>
      </w:r>
      <w:proofErr w:type="gramEnd"/>
      <w:r w:rsidRPr="00503779">
        <w:rPr>
          <w:b/>
          <w:color w:val="002060"/>
          <w:sz w:val="22"/>
          <w:szCs w:val="22"/>
        </w:rPr>
        <w:t xml:space="preserve">:  г. Новополоцк  </w:t>
      </w:r>
    </w:p>
    <w:p w:rsidR="00AE0BD3" w:rsidRPr="00373484" w:rsidRDefault="00AE0BD3" w:rsidP="00AE0BD3">
      <w:pPr>
        <w:autoSpaceDE/>
        <w:autoSpaceDN/>
        <w:spacing w:before="60" w:after="60"/>
        <w:rPr>
          <w:b/>
          <w:sz w:val="24"/>
          <w:szCs w:val="24"/>
        </w:rPr>
        <w:sectPr w:rsidR="00AE0BD3" w:rsidRPr="00373484" w:rsidSect="00503779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4111"/>
      </w:tblGrid>
      <w:tr w:rsidR="00223C30" w:rsidRPr="00307D29" w:rsidTr="00146235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03779" w:rsidRPr="00307D29" w:rsidTr="00503779">
        <w:trPr>
          <w:trHeight w:val="1488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03779" w:rsidRPr="00024593" w:rsidRDefault="00503779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03779" w:rsidRPr="00024593" w:rsidRDefault="00503779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503779" w:rsidRPr="00024593" w:rsidRDefault="00503779" w:rsidP="00503779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песок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503779" w:rsidRPr="00024593" w:rsidRDefault="00503779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503779" w:rsidRPr="00024593" w:rsidRDefault="00503779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грунт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03779" w:rsidRPr="00307D29" w:rsidTr="00503779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503779" w:rsidRPr="00503779" w:rsidRDefault="00503779" w:rsidP="005E0FB6">
            <w:pPr>
              <w:spacing w:before="60" w:after="60"/>
              <w:jc w:val="center"/>
              <w:rPr>
                <w:b/>
                <w:iCs/>
              </w:rPr>
            </w:pPr>
            <w:r w:rsidRPr="00503779">
              <w:rPr>
                <w:b/>
                <w:iCs/>
              </w:rPr>
              <w:t>Филиал «</w:t>
            </w:r>
            <w:proofErr w:type="spellStart"/>
            <w:r w:rsidRPr="00503779">
              <w:rPr>
                <w:b/>
                <w:iCs/>
              </w:rPr>
              <w:t>Витебскводтранс</w:t>
            </w:r>
            <w:proofErr w:type="spellEnd"/>
            <w:r w:rsidRPr="00503779">
              <w:rPr>
                <w:b/>
                <w:iCs/>
              </w:rPr>
              <w:t>» РУЭСП «</w:t>
            </w:r>
            <w:proofErr w:type="spellStart"/>
            <w:r w:rsidRPr="00503779">
              <w:rPr>
                <w:b/>
                <w:iCs/>
              </w:rPr>
              <w:t>Днепробугводпуть</w:t>
            </w:r>
            <w:proofErr w:type="spellEnd"/>
            <w:r w:rsidRPr="00503779">
              <w:rPr>
                <w:b/>
                <w:iCs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3779" w:rsidRPr="00503779" w:rsidRDefault="00503779" w:rsidP="00503779">
            <w:pPr>
              <w:jc w:val="center"/>
              <w:rPr>
                <w:sz w:val="24"/>
                <w:szCs w:val="24"/>
              </w:rPr>
            </w:pPr>
            <w:r w:rsidRPr="005037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108,00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3779" w:rsidRPr="00503779" w:rsidRDefault="00503779" w:rsidP="00195124">
            <w:pPr>
              <w:jc w:val="center"/>
              <w:rPr>
                <w:sz w:val="24"/>
                <w:szCs w:val="24"/>
              </w:rPr>
            </w:pPr>
            <w:proofErr w:type="gramStart"/>
            <w:r w:rsidRPr="00503779">
              <w:rPr>
                <w:sz w:val="24"/>
                <w:szCs w:val="24"/>
              </w:rPr>
              <w:t>х</w:t>
            </w:r>
            <w:proofErr w:type="gramEnd"/>
          </w:p>
        </w:tc>
      </w:tr>
    </w:tbl>
    <w:p w:rsidR="004967B0" w:rsidRPr="00503779" w:rsidRDefault="004967B0" w:rsidP="00195124">
      <w:pPr>
        <w:tabs>
          <w:tab w:val="left" w:pos="1134"/>
        </w:tabs>
        <w:autoSpaceDE/>
        <w:autoSpaceDN/>
        <w:rPr>
          <w:i/>
          <w:sz w:val="24"/>
          <w:szCs w:val="24"/>
        </w:rPr>
      </w:pPr>
      <w:r w:rsidRPr="00503779">
        <w:rPr>
          <w:b/>
          <w:i/>
          <w:sz w:val="24"/>
          <w:szCs w:val="24"/>
          <w:u w:val="single"/>
        </w:rPr>
        <w:t>Примечание:</w:t>
      </w:r>
      <w:r w:rsidRPr="00503779">
        <w:rPr>
          <w:i/>
          <w:sz w:val="24"/>
          <w:szCs w:val="24"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5B2D5D" w:rsidRPr="00503779">
        <w:rPr>
          <w:i/>
          <w:sz w:val="24"/>
          <w:szCs w:val="24"/>
        </w:rPr>
        <w:t>.</w:t>
      </w:r>
      <w:r w:rsidR="00503779" w:rsidRPr="00503779">
        <w:rPr>
          <w:i/>
          <w:sz w:val="24"/>
          <w:szCs w:val="24"/>
        </w:rPr>
        <w:t xml:space="preserve"> По лоту №1</w:t>
      </w:r>
      <w:r w:rsidR="00272C81" w:rsidRPr="00503779">
        <w:rPr>
          <w:i/>
          <w:sz w:val="24"/>
          <w:szCs w:val="24"/>
        </w:rPr>
        <w:t xml:space="preserve"> рассчитана доставка собственным транспортом.</w:t>
      </w:r>
      <w:r w:rsidR="005B2D5D" w:rsidRPr="00503779">
        <w:rPr>
          <w:i/>
          <w:sz w:val="24"/>
          <w:szCs w:val="24"/>
        </w:rPr>
        <w:t xml:space="preserve"> </w:t>
      </w:r>
    </w:p>
    <w:p w:rsidR="005470F1" w:rsidRPr="00503779" w:rsidRDefault="005470F1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</w:rPr>
      </w:pPr>
    </w:p>
    <w:p w:rsidR="00323D28" w:rsidRPr="00503779" w:rsidRDefault="00D83D62" w:rsidP="000F3138">
      <w:pPr>
        <w:pStyle w:val="af4"/>
        <w:numPr>
          <w:ilvl w:val="0"/>
          <w:numId w:val="35"/>
        </w:numPr>
        <w:tabs>
          <w:tab w:val="left" w:pos="709"/>
        </w:tabs>
        <w:contextualSpacing w:val="0"/>
        <w:jc w:val="both"/>
        <w:rPr>
          <w:iCs/>
        </w:rPr>
      </w:pPr>
      <w:r>
        <w:rPr>
          <w:b/>
          <w:u w:val="single"/>
        </w:rPr>
        <w:t xml:space="preserve">Решение комиссии по </w:t>
      </w:r>
      <w:r w:rsidR="00721B4F" w:rsidRPr="00503779">
        <w:t>переговор</w:t>
      </w:r>
      <w:r>
        <w:t>ам</w:t>
      </w:r>
      <w:r w:rsidR="00721B4F" w:rsidRPr="00503779">
        <w:t xml:space="preserve"> по закупке</w:t>
      </w:r>
      <w:r w:rsidR="00950DE0" w:rsidRPr="00503779">
        <w:t xml:space="preserve"> </w:t>
      </w:r>
      <w:r w:rsidR="00820EC4" w:rsidRPr="00503779">
        <w:t xml:space="preserve">материалов </w:t>
      </w:r>
      <w:r w:rsidR="00874BEB" w:rsidRPr="00503779">
        <w:t>н</w:t>
      </w:r>
      <w:r w:rsidR="00825414" w:rsidRPr="00503779">
        <w:t>а объект</w:t>
      </w:r>
      <w:r w:rsidR="00323D28" w:rsidRPr="00503779">
        <w:t xml:space="preserve"> </w:t>
      </w:r>
      <w:r w:rsidR="000F3138" w:rsidRPr="000F3138">
        <w:rPr>
          <w:b/>
        </w:rPr>
        <w:t>«Текущий ремонт закрепленных на праве хозяйственного ведения объектов внешнего благоустройства, в том числе на придомовых территориях г. Новополоцка»</w:t>
      </w:r>
      <w:r w:rsidR="00E30958" w:rsidRPr="00503779">
        <w:rPr>
          <w:b/>
          <w:u w:val="single"/>
        </w:rPr>
        <w:t>:</w:t>
      </w:r>
    </w:p>
    <w:p w:rsidR="00083C72" w:rsidRPr="00503779" w:rsidRDefault="003554B1" w:rsidP="007323C9">
      <w:pPr>
        <w:autoSpaceDE/>
        <w:autoSpaceDN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Комиссия р</w:t>
      </w:r>
      <w:r w:rsidR="002A78C0">
        <w:rPr>
          <w:b/>
          <w:sz w:val="24"/>
          <w:szCs w:val="24"/>
        </w:rPr>
        <w:t>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503779" w:rsidTr="004E5947">
        <w:tc>
          <w:tcPr>
            <w:tcW w:w="1242" w:type="dxa"/>
            <w:shd w:val="clear" w:color="auto" w:fill="auto"/>
          </w:tcPr>
          <w:p w:rsidR="00083C72" w:rsidRPr="00503779" w:rsidRDefault="00083C72" w:rsidP="004E5947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5" w:type="dxa"/>
            <w:shd w:val="clear" w:color="auto" w:fill="auto"/>
          </w:tcPr>
          <w:p w:rsidR="00083C72" w:rsidRPr="00503779" w:rsidRDefault="002A78C0" w:rsidP="00554752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1.</w:t>
            </w:r>
            <w:r w:rsidR="00D83D62" w:rsidRPr="002A78C0">
              <w:rPr>
                <w:iCs/>
                <w:sz w:val="24"/>
                <w:szCs w:val="24"/>
              </w:rPr>
              <w:t>Отменить процедуру закупки по лоту №1</w:t>
            </w:r>
            <w:r w:rsidRPr="002A78C0">
              <w:rPr>
                <w:iCs/>
                <w:sz w:val="24"/>
                <w:szCs w:val="24"/>
              </w:rPr>
              <w:t>(песок)</w:t>
            </w:r>
            <w:r w:rsidR="00D83D62" w:rsidRPr="002A78C0">
              <w:rPr>
                <w:iCs/>
                <w:sz w:val="24"/>
                <w:szCs w:val="24"/>
              </w:rPr>
              <w:t xml:space="preserve"> в связи с изменениями условий закупки.</w:t>
            </w:r>
          </w:p>
        </w:tc>
      </w:tr>
      <w:tr w:rsidR="000C67FC" w:rsidRPr="00503779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503779" w:rsidRDefault="00083C72" w:rsidP="004E5947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605" w:type="dxa"/>
            <w:shd w:val="clear" w:color="auto" w:fill="auto"/>
          </w:tcPr>
          <w:p w:rsidR="00083C72" w:rsidRPr="00503779" w:rsidRDefault="00554752" w:rsidP="004E5947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503779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554752" w:rsidRPr="00503779" w:rsidRDefault="002A78C0" w:rsidP="002A78C0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54752" w:rsidRPr="00503779">
              <w:rPr>
                <w:sz w:val="24"/>
                <w:szCs w:val="24"/>
              </w:rPr>
              <w:t>Т</w:t>
            </w:r>
            <w:r w:rsidR="00373484" w:rsidRPr="00503779">
              <w:rPr>
                <w:sz w:val="24"/>
                <w:szCs w:val="24"/>
              </w:rPr>
              <w:t xml:space="preserve">ак как предложений по Лоту №2 </w:t>
            </w:r>
            <w:r>
              <w:rPr>
                <w:sz w:val="24"/>
                <w:szCs w:val="24"/>
              </w:rPr>
              <w:t>(грунт)</w:t>
            </w:r>
            <w:r w:rsidR="00554752" w:rsidRPr="00503779">
              <w:rPr>
                <w:sz w:val="24"/>
                <w:szCs w:val="24"/>
              </w:rPr>
              <w:t xml:space="preserve"> не поступило- провести </w:t>
            </w:r>
            <w:r w:rsidR="00D83D62">
              <w:rPr>
                <w:sz w:val="24"/>
                <w:szCs w:val="24"/>
              </w:rPr>
              <w:t>данную процедуру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закупки </w:t>
            </w:r>
            <w:r w:rsidR="00D83D62">
              <w:rPr>
                <w:sz w:val="24"/>
                <w:szCs w:val="24"/>
              </w:rPr>
              <w:t xml:space="preserve"> повторно</w:t>
            </w:r>
            <w:proofErr w:type="gramEnd"/>
            <w:r w:rsidR="00554752" w:rsidRPr="00503779">
              <w:rPr>
                <w:b/>
                <w:sz w:val="24"/>
                <w:szCs w:val="24"/>
              </w:rPr>
              <w:t>.</w:t>
            </w:r>
          </w:p>
          <w:p w:rsidR="00554752" w:rsidRPr="00503779" w:rsidRDefault="00554752" w:rsidP="004E5947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  <w:p w:rsidR="001D3209" w:rsidRPr="00503779" w:rsidRDefault="001D3209" w:rsidP="004E5947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</w:tr>
      <w:tr w:rsidR="00554752" w:rsidRPr="00503779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503779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503779" w:rsidRDefault="00554752" w:rsidP="004E5947">
            <w:pPr>
              <w:autoSpaceDE/>
              <w:autoSpaceDN/>
              <w:jc w:val="left"/>
              <w:rPr>
                <w:b/>
                <w:iCs/>
                <w:sz w:val="24"/>
                <w:szCs w:val="24"/>
              </w:rPr>
            </w:pPr>
          </w:p>
        </w:tc>
      </w:tr>
    </w:tbl>
    <w:p w:rsidR="00083C72" w:rsidRPr="00B52623" w:rsidRDefault="00083C72" w:rsidP="007323C9">
      <w:pPr>
        <w:autoSpaceDE/>
        <w:autoSpaceDN/>
        <w:jc w:val="left"/>
      </w:pPr>
      <w:bookmarkStart w:id="0" w:name="_GoBack"/>
      <w:bookmarkEnd w:id="0"/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E189D"/>
    <w:multiLevelType w:val="hybridMultilevel"/>
    <w:tmpl w:val="E350F8FC"/>
    <w:lvl w:ilvl="0" w:tplc="4EAED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 w:numId="3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0F3138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A78C0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54B1"/>
    <w:rsid w:val="0035778C"/>
    <w:rsid w:val="00362176"/>
    <w:rsid w:val="0036519C"/>
    <w:rsid w:val="00373484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D7C98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3779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06EA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3D62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2C02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536F-2DDF-42F5-A91E-27357F3A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250</cp:revision>
  <cp:lastPrinted>2022-04-04T09:22:00Z</cp:lastPrinted>
  <dcterms:created xsi:type="dcterms:W3CDTF">2014-04-14T08:16:00Z</dcterms:created>
  <dcterms:modified xsi:type="dcterms:W3CDTF">2022-04-07T05:47:00Z</dcterms:modified>
</cp:coreProperties>
</file>