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9C" w:rsidRPr="001A000B" w:rsidRDefault="005E199C" w:rsidP="005E199C">
      <w:pPr>
        <w:ind w:left="6480"/>
        <w:rPr>
          <w:sz w:val="24"/>
          <w:szCs w:val="24"/>
        </w:rPr>
      </w:pPr>
      <w:r w:rsidRPr="001A000B">
        <w:rPr>
          <w:sz w:val="24"/>
          <w:szCs w:val="24"/>
        </w:rPr>
        <w:t>Утверждаю</w:t>
      </w:r>
    </w:p>
    <w:p w:rsidR="005E199C" w:rsidRDefault="005E199C" w:rsidP="005E199C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Новополоцкого</w:t>
      </w:r>
      <w:proofErr w:type="spellEnd"/>
      <w:r>
        <w:rPr>
          <w:sz w:val="24"/>
          <w:szCs w:val="24"/>
        </w:rPr>
        <w:t xml:space="preserve">  </w:t>
      </w:r>
    </w:p>
    <w:p w:rsidR="005E199C" w:rsidRPr="001A000B" w:rsidRDefault="005E199C" w:rsidP="005E199C">
      <w:pPr>
        <w:ind w:left="6480"/>
        <w:jc w:val="left"/>
        <w:rPr>
          <w:sz w:val="24"/>
          <w:szCs w:val="24"/>
        </w:rPr>
      </w:pPr>
      <w:r w:rsidRPr="001A000B">
        <w:rPr>
          <w:sz w:val="24"/>
          <w:szCs w:val="24"/>
        </w:rPr>
        <w:t xml:space="preserve">КУП </w:t>
      </w:r>
      <w:r>
        <w:rPr>
          <w:sz w:val="24"/>
          <w:szCs w:val="24"/>
        </w:rPr>
        <w:t>«</w:t>
      </w:r>
      <w:r w:rsidRPr="001A000B">
        <w:rPr>
          <w:sz w:val="24"/>
          <w:szCs w:val="24"/>
        </w:rPr>
        <w:t>ЖРЭО</w:t>
      </w:r>
      <w:r>
        <w:rPr>
          <w:sz w:val="24"/>
          <w:szCs w:val="24"/>
        </w:rPr>
        <w:t>»</w:t>
      </w:r>
    </w:p>
    <w:p w:rsidR="005E199C" w:rsidRPr="001A000B" w:rsidRDefault="005E199C" w:rsidP="005E199C">
      <w:pPr>
        <w:ind w:left="6480"/>
        <w:rPr>
          <w:sz w:val="24"/>
          <w:szCs w:val="24"/>
        </w:rPr>
      </w:pPr>
      <w:r w:rsidRPr="001A000B"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Е.В.Воинова</w:t>
      </w:r>
      <w:proofErr w:type="spellEnd"/>
    </w:p>
    <w:p w:rsidR="005E199C" w:rsidRPr="001A000B" w:rsidRDefault="005E199C" w:rsidP="005E199C">
      <w:pPr>
        <w:ind w:left="6480"/>
        <w:rPr>
          <w:sz w:val="24"/>
          <w:szCs w:val="24"/>
        </w:rPr>
      </w:pPr>
      <w:r w:rsidRPr="001A000B">
        <w:rPr>
          <w:sz w:val="24"/>
          <w:szCs w:val="24"/>
        </w:rPr>
        <w:t xml:space="preserve"> </w:t>
      </w:r>
      <w:r w:rsidRPr="003A5881">
        <w:rPr>
          <w:color w:val="C00000"/>
          <w:sz w:val="24"/>
          <w:szCs w:val="24"/>
        </w:rPr>
        <w:t>«_</w:t>
      </w:r>
      <w:r w:rsidR="00490FCF">
        <w:rPr>
          <w:color w:val="C00000"/>
          <w:sz w:val="24"/>
          <w:szCs w:val="24"/>
        </w:rPr>
        <w:t>23</w:t>
      </w:r>
      <w:r w:rsidRPr="003A5881">
        <w:rPr>
          <w:color w:val="C00000"/>
          <w:sz w:val="24"/>
          <w:szCs w:val="24"/>
        </w:rPr>
        <w:t>_» ___</w:t>
      </w:r>
      <w:r w:rsidR="00490FCF">
        <w:rPr>
          <w:color w:val="C00000"/>
          <w:sz w:val="24"/>
          <w:szCs w:val="24"/>
        </w:rPr>
        <w:t>03</w:t>
      </w:r>
      <w:r w:rsidRPr="003A5881">
        <w:rPr>
          <w:color w:val="C00000"/>
          <w:sz w:val="24"/>
          <w:szCs w:val="24"/>
        </w:rPr>
        <w:t>___ 202</w:t>
      </w:r>
      <w:r>
        <w:rPr>
          <w:color w:val="C00000"/>
          <w:sz w:val="24"/>
          <w:szCs w:val="24"/>
        </w:rPr>
        <w:t>2</w:t>
      </w:r>
      <w:r w:rsidRPr="003A5881">
        <w:rPr>
          <w:color w:val="C00000"/>
          <w:sz w:val="24"/>
          <w:szCs w:val="24"/>
        </w:rPr>
        <w:t xml:space="preserve"> г</w:t>
      </w:r>
      <w:r w:rsidRPr="001A000B">
        <w:rPr>
          <w:sz w:val="24"/>
          <w:szCs w:val="24"/>
        </w:rPr>
        <w:t>.</w:t>
      </w:r>
    </w:p>
    <w:p w:rsidR="005E199C" w:rsidRDefault="005E199C" w:rsidP="005E199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                                                       </w:t>
      </w:r>
    </w:p>
    <w:p w:rsidR="005E199C" w:rsidRPr="00E07075" w:rsidRDefault="005E199C" w:rsidP="005E199C">
      <w:pPr>
        <w:jc w:val="center"/>
        <w:rPr>
          <w:b/>
          <w:bCs/>
          <w:caps/>
          <w:sz w:val="24"/>
          <w:szCs w:val="24"/>
        </w:rPr>
      </w:pPr>
      <w:r w:rsidRPr="00E07075">
        <w:rPr>
          <w:b/>
          <w:bCs/>
          <w:caps/>
          <w:sz w:val="24"/>
          <w:szCs w:val="24"/>
        </w:rPr>
        <w:t>ПРОТОКОЛ</w:t>
      </w:r>
    </w:p>
    <w:p w:rsidR="00490FCF" w:rsidRPr="00E07075" w:rsidRDefault="00490FCF" w:rsidP="00490FCF">
      <w:pPr>
        <w:autoSpaceDE/>
        <w:autoSpaceDN/>
        <w:jc w:val="center"/>
        <w:rPr>
          <w:b/>
          <w:bCs/>
          <w:sz w:val="24"/>
          <w:szCs w:val="24"/>
        </w:rPr>
      </w:pPr>
      <w:r w:rsidRPr="00E07075">
        <w:rPr>
          <w:b/>
          <w:bCs/>
          <w:sz w:val="24"/>
          <w:szCs w:val="24"/>
        </w:rPr>
        <w:t xml:space="preserve">заседания конкурсной комиссии по вскрытию  </w:t>
      </w:r>
    </w:p>
    <w:p w:rsidR="00490FCF" w:rsidRDefault="00490FCF" w:rsidP="00490FCF">
      <w:pPr>
        <w:autoSpaceDE/>
        <w:autoSpaceDN/>
        <w:jc w:val="center"/>
        <w:rPr>
          <w:b/>
          <w:bCs/>
          <w:sz w:val="24"/>
          <w:szCs w:val="24"/>
        </w:rPr>
      </w:pPr>
      <w:r w:rsidRPr="00E07075">
        <w:rPr>
          <w:b/>
          <w:bCs/>
          <w:sz w:val="24"/>
          <w:szCs w:val="24"/>
        </w:rPr>
        <w:t xml:space="preserve"> конкурсны</w:t>
      </w:r>
      <w:r>
        <w:rPr>
          <w:b/>
          <w:bCs/>
          <w:sz w:val="24"/>
          <w:szCs w:val="24"/>
        </w:rPr>
        <w:t xml:space="preserve">х  </w:t>
      </w:r>
      <w:r w:rsidRPr="00E07075">
        <w:rPr>
          <w:b/>
          <w:bCs/>
          <w:sz w:val="24"/>
          <w:szCs w:val="24"/>
        </w:rPr>
        <w:t>предложени</w:t>
      </w:r>
      <w:r>
        <w:rPr>
          <w:b/>
          <w:bCs/>
          <w:sz w:val="24"/>
          <w:szCs w:val="24"/>
        </w:rPr>
        <w:t>й, рассмотрению и подведению итогов по выбору победителя</w:t>
      </w:r>
    </w:p>
    <w:p w:rsidR="005E199C" w:rsidRDefault="005E199C" w:rsidP="005E199C">
      <w:pPr>
        <w:autoSpaceDE/>
        <w:autoSpaceDN/>
        <w:jc w:val="center"/>
        <w:rPr>
          <w:b/>
          <w:bCs/>
          <w:sz w:val="24"/>
          <w:szCs w:val="24"/>
        </w:rPr>
      </w:pPr>
    </w:p>
    <w:p w:rsidR="005E199C" w:rsidRDefault="005E199C" w:rsidP="005E199C">
      <w:pPr>
        <w:tabs>
          <w:tab w:val="left" w:pos="9331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1276"/>
      </w:tblGrid>
      <w:tr w:rsidR="005E199C" w:rsidRPr="00642961" w:rsidTr="00FC0562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5E199C" w:rsidRPr="00F16E7A" w:rsidRDefault="005E199C" w:rsidP="00FC0562">
            <w:pPr>
              <w:rPr>
                <w:sz w:val="24"/>
                <w:szCs w:val="24"/>
              </w:rPr>
            </w:pPr>
            <w:r w:rsidRPr="00F16E7A">
              <w:rPr>
                <w:sz w:val="24"/>
                <w:szCs w:val="24"/>
              </w:rPr>
              <w:t>г. Но</w:t>
            </w:r>
            <w:r>
              <w:rPr>
                <w:sz w:val="24"/>
                <w:szCs w:val="24"/>
              </w:rPr>
              <w:t>вополоцк  (т/ф 8(0214)</w:t>
            </w:r>
            <w:r w:rsidRPr="00863206">
              <w:rPr>
                <w:sz w:val="24"/>
                <w:szCs w:val="24"/>
              </w:rPr>
              <w:t xml:space="preserve"> 507763</w:t>
            </w:r>
            <w:r w:rsidRPr="00F16E7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:rsidR="005E199C" w:rsidRPr="00642961" w:rsidRDefault="005E199C" w:rsidP="00FC0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E199C" w:rsidRPr="00F16E7A" w:rsidRDefault="005E199C" w:rsidP="005E199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</w:t>
            </w:r>
            <w:r w:rsidRPr="00F16E7A">
              <w:rPr>
                <w:b/>
                <w:color w:val="002060"/>
                <w:sz w:val="24"/>
                <w:szCs w:val="24"/>
              </w:rPr>
              <w:t>.</w:t>
            </w:r>
            <w:r>
              <w:rPr>
                <w:b/>
                <w:color w:val="002060"/>
                <w:sz w:val="24"/>
                <w:szCs w:val="24"/>
              </w:rPr>
              <w:t>0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  <w:r w:rsidRPr="00F16E7A">
              <w:rPr>
                <w:b/>
                <w:color w:val="002060"/>
                <w:sz w:val="24"/>
                <w:szCs w:val="24"/>
              </w:rPr>
              <w:t>.202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  <w:r w:rsidRPr="00F16E7A">
              <w:rPr>
                <w:b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5E199C" w:rsidRPr="00F16E7A" w:rsidRDefault="005E199C" w:rsidP="00FC0562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E199C" w:rsidRPr="00F16E7A" w:rsidRDefault="005E199C" w:rsidP="005E199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>.0</w:t>
            </w:r>
            <w:r w:rsidRPr="00F16E7A">
              <w:rPr>
                <w:b/>
                <w:color w:val="002060"/>
                <w:sz w:val="24"/>
                <w:szCs w:val="24"/>
              </w:rPr>
              <w:t>0</w:t>
            </w:r>
          </w:p>
        </w:tc>
      </w:tr>
      <w:tr w:rsidR="005E199C" w:rsidRPr="0000118D" w:rsidTr="00FC0562">
        <w:tc>
          <w:tcPr>
            <w:tcW w:w="3997" w:type="dxa"/>
            <w:vMerge w:val="restart"/>
            <w:tcBorders>
              <w:top w:val="single" w:sz="4" w:space="0" w:color="auto"/>
            </w:tcBorders>
            <w:vAlign w:val="bottom"/>
          </w:tcPr>
          <w:p w:rsidR="005E199C" w:rsidRDefault="005E199C" w:rsidP="00FC0562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00118D">
              <w:rPr>
                <w:i/>
                <w:iCs/>
                <w:sz w:val="16"/>
                <w:szCs w:val="16"/>
              </w:rPr>
              <w:t>(место проведения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ул</w:t>
            </w:r>
            <w:proofErr w:type="gramStart"/>
            <w:r>
              <w:rPr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i/>
                <w:iCs/>
                <w:sz w:val="16"/>
                <w:szCs w:val="16"/>
              </w:rPr>
              <w:t>олодежная</w:t>
            </w:r>
            <w:proofErr w:type="spellEnd"/>
            <w:r>
              <w:rPr>
                <w:i/>
                <w:iCs/>
                <w:sz w:val="16"/>
                <w:szCs w:val="16"/>
              </w:rPr>
              <w:t>, 102а</w:t>
            </w:r>
            <w:r w:rsidRPr="0000118D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</w:p>
          <w:p w:rsidR="005E199C" w:rsidRDefault="005E199C" w:rsidP="00FC0562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0118D">
              <w:rPr>
                <w:i/>
                <w:iCs/>
                <w:sz w:val="16"/>
                <w:szCs w:val="16"/>
              </w:rPr>
              <w:t>контактный телефон)</w:t>
            </w:r>
            <w:r>
              <w:rPr>
                <w:i/>
                <w:iCs/>
                <w:sz w:val="16"/>
                <w:szCs w:val="16"/>
              </w:rPr>
              <w:t>348445</w:t>
            </w:r>
          </w:p>
          <w:p w:rsidR="005E199C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bottom"/>
          </w:tcPr>
          <w:p w:rsidR="005E199C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bottom"/>
          </w:tcPr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  <w:r w:rsidRPr="00EC5647">
              <w:rPr>
                <w:i/>
                <w:iCs/>
                <w:sz w:val="16"/>
                <w:szCs w:val="16"/>
              </w:rPr>
              <w:t>(дата)</w:t>
            </w: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  <w:r w:rsidRPr="00EC5647">
              <w:rPr>
                <w:i/>
                <w:iCs/>
                <w:sz w:val="16"/>
                <w:szCs w:val="16"/>
              </w:rPr>
              <w:t>(время)</w:t>
            </w: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E199C" w:rsidRPr="00EC5647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199C" w:rsidRPr="0000118D" w:rsidTr="00FC0562">
        <w:trPr>
          <w:trHeight w:val="399"/>
        </w:trPr>
        <w:tc>
          <w:tcPr>
            <w:tcW w:w="3997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:rsidR="005E199C" w:rsidRPr="0000118D" w:rsidRDefault="005E199C" w:rsidP="00FC056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5E199C" w:rsidRPr="00AB4C16" w:rsidRDefault="005E199C" w:rsidP="005E199C">
      <w:pPr>
        <w:rPr>
          <w:sz w:val="2"/>
          <w:szCs w:val="2"/>
        </w:rPr>
      </w:pPr>
    </w:p>
    <w:tbl>
      <w:tblPr>
        <w:tblW w:w="10497" w:type="dxa"/>
        <w:jc w:val="center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7"/>
      </w:tblGrid>
      <w:tr w:rsidR="005E199C" w:rsidRPr="005756F7" w:rsidTr="00FC0562">
        <w:trPr>
          <w:trHeight w:val="1612"/>
          <w:jc w:val="center"/>
        </w:trPr>
        <w:tc>
          <w:tcPr>
            <w:tcW w:w="10497" w:type="dxa"/>
            <w:tcBorders>
              <w:top w:val="nil"/>
              <w:bottom w:val="nil"/>
            </w:tcBorders>
            <w:vAlign w:val="bottom"/>
          </w:tcPr>
          <w:p w:rsidR="005E199C" w:rsidRPr="00E45618" w:rsidRDefault="005E199C" w:rsidP="00FC0562">
            <w:pPr>
              <w:ind w:firstLine="544"/>
              <w:jc w:val="left"/>
              <w:rPr>
                <w:sz w:val="24"/>
                <w:szCs w:val="24"/>
              </w:rPr>
            </w:pPr>
            <w:r w:rsidRPr="00E4561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 xml:space="preserve">сная комиссия по проведению переговоров на закупку материалов по </w:t>
            </w:r>
            <w:r w:rsidRPr="00E45618">
              <w:rPr>
                <w:sz w:val="24"/>
                <w:szCs w:val="24"/>
              </w:rPr>
              <w:t xml:space="preserve">объекту: </w:t>
            </w:r>
          </w:p>
          <w:p w:rsidR="005E199C" w:rsidRPr="001535A8" w:rsidRDefault="005E199C" w:rsidP="005E199C">
            <w:pPr>
              <w:rPr>
                <w:b/>
              </w:rPr>
            </w:pPr>
            <w:r w:rsidRPr="001535A8">
              <w:rPr>
                <w:b/>
              </w:rPr>
              <w:t>Текущий ремонт многоквартирных жилых домов г. Новополоцк</w:t>
            </w:r>
            <w:r>
              <w:rPr>
                <w:b/>
              </w:rPr>
              <w:t xml:space="preserve"> </w:t>
            </w:r>
            <w:r w:rsidRPr="001535A8">
              <w:rPr>
                <w:b/>
              </w:rPr>
              <w:t xml:space="preserve">(ул. </w:t>
            </w:r>
            <w:proofErr w:type="gramStart"/>
            <w:r>
              <w:rPr>
                <w:b/>
              </w:rPr>
              <w:t>Молодежная</w:t>
            </w:r>
            <w:proofErr w:type="gramEnd"/>
            <w:r>
              <w:rPr>
                <w:b/>
              </w:rPr>
              <w:t xml:space="preserve">, 140 (подъезд 1), ул. Я. Колоса, 26 (подъезд 1), ул. Дружбы, 17 (подъезд 6), ул. Молодежная, 56 (подъезд 1), ул. </w:t>
            </w:r>
            <w:proofErr w:type="spellStart"/>
            <w:r>
              <w:rPr>
                <w:b/>
              </w:rPr>
              <w:t>Василевцы</w:t>
            </w:r>
            <w:proofErr w:type="spellEnd"/>
            <w:r>
              <w:rPr>
                <w:b/>
              </w:rPr>
              <w:t>, 3 (подъезд 2), ул. Я. Колоса, 54 (подъезд 4), ул. Армейская, 11 (подъезд 2))</w:t>
            </w:r>
          </w:p>
          <w:p w:rsidR="005E199C" w:rsidRPr="00B91509" w:rsidRDefault="005E199C" w:rsidP="00FC0562">
            <w:r w:rsidRPr="00E4561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</w:rPr>
              <w:t xml:space="preserve">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</w:rPr>
              <w:t xml:space="preserve"> строительства</w:t>
            </w:r>
            <w:r w:rsidRPr="000835D3">
              <w:rPr>
                <w:b/>
                <w:color w:val="FF0000"/>
              </w:rPr>
              <w:t xml:space="preserve"> </w:t>
            </w:r>
            <w:r w:rsidRPr="005E199C">
              <w:rPr>
                <w:sz w:val="24"/>
                <w:szCs w:val="24"/>
              </w:rPr>
              <w:t>Городской бюджет</w:t>
            </w:r>
          </w:p>
          <w:p w:rsidR="005E199C" w:rsidRPr="00E45618" w:rsidRDefault="005E199C" w:rsidP="00FC0562">
            <w:pPr>
              <w:ind w:left="118" w:hanging="118"/>
              <w:jc w:val="left"/>
              <w:rPr>
                <w:sz w:val="24"/>
                <w:szCs w:val="24"/>
              </w:rPr>
            </w:pPr>
            <w:r w:rsidRPr="00E45618">
              <w:rPr>
                <w:sz w:val="24"/>
                <w:szCs w:val="24"/>
              </w:rPr>
              <w:t xml:space="preserve"> Источник  финанси</w:t>
            </w:r>
            <w:r>
              <w:rPr>
                <w:sz w:val="24"/>
                <w:szCs w:val="24"/>
              </w:rPr>
              <w:t xml:space="preserve">рования  закупки: собственные </w:t>
            </w:r>
            <w:r w:rsidRPr="00E45618">
              <w:rPr>
                <w:sz w:val="24"/>
                <w:szCs w:val="24"/>
              </w:rPr>
              <w:t>средства</w:t>
            </w:r>
          </w:p>
          <w:p w:rsidR="005E199C" w:rsidRPr="00E45618" w:rsidRDefault="005E199C" w:rsidP="00FC0562">
            <w:pPr>
              <w:ind w:left="118" w:hanging="118"/>
              <w:rPr>
                <w:sz w:val="24"/>
                <w:szCs w:val="24"/>
                <w:u w:val="single"/>
              </w:rPr>
            </w:pPr>
            <w:r w:rsidRPr="00E45618">
              <w:rPr>
                <w:sz w:val="24"/>
                <w:szCs w:val="24"/>
              </w:rPr>
              <w:t xml:space="preserve"> </w:t>
            </w:r>
            <w:r w:rsidRPr="00E45618">
              <w:rPr>
                <w:sz w:val="24"/>
                <w:szCs w:val="24"/>
                <w:u w:val="single"/>
              </w:rPr>
              <w:t xml:space="preserve">Размещено  в СМИ на  сайте: </w:t>
            </w:r>
            <w:hyperlink r:id="rId9" w:history="1">
              <w:r w:rsidRPr="00E45618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E45618">
                <w:rPr>
                  <w:rStyle w:val="a5"/>
                  <w:sz w:val="24"/>
                  <w:szCs w:val="24"/>
                </w:rPr>
                <w:t>://</w:t>
              </w:r>
              <w:r w:rsidRPr="00E45618">
                <w:rPr>
                  <w:rStyle w:val="a5"/>
                  <w:sz w:val="24"/>
                  <w:szCs w:val="24"/>
                  <w:lang w:val="en-US"/>
                </w:rPr>
                <w:t>www</w:t>
              </w:r>
            </w:hyperlink>
            <w:r w:rsidRPr="00E45618">
              <w:rPr>
                <w:sz w:val="24"/>
                <w:szCs w:val="24"/>
                <w:u w:val="single"/>
              </w:rPr>
              <w:t xml:space="preserve">. </w:t>
            </w:r>
            <w:hyperlink r:id="rId10" w:history="1">
              <w:proofErr w:type="spellStart"/>
              <w:r w:rsidRPr="00E45618">
                <w:rPr>
                  <w:rStyle w:val="a5"/>
                  <w:sz w:val="24"/>
                  <w:szCs w:val="24"/>
                  <w:lang w:val="en-US"/>
                </w:rPr>
                <w:t>jreo</w:t>
              </w:r>
              <w:proofErr w:type="spellEnd"/>
              <w:r w:rsidRPr="00E45618">
                <w:rPr>
                  <w:rStyle w:val="a5"/>
                  <w:sz w:val="24"/>
                  <w:szCs w:val="24"/>
                </w:rPr>
                <w:t>.</w:t>
              </w:r>
              <w:r w:rsidRPr="00E45618">
                <w:rPr>
                  <w:rStyle w:val="a5"/>
                  <w:sz w:val="24"/>
                  <w:szCs w:val="24"/>
                  <w:lang w:val="en-US"/>
                </w:rPr>
                <w:t>by</w:t>
              </w:r>
            </w:hyperlink>
          </w:p>
          <w:p w:rsidR="005E199C" w:rsidRDefault="005E199C" w:rsidP="00FC0562">
            <w:pPr>
              <w:ind w:left="118" w:hanging="118"/>
              <w:rPr>
                <w:sz w:val="10"/>
                <w:szCs w:val="10"/>
                <w:u w:val="single"/>
              </w:rPr>
            </w:pPr>
          </w:p>
          <w:p w:rsidR="005E199C" w:rsidRPr="005756F7" w:rsidRDefault="005E199C" w:rsidP="00FC0562">
            <w:pPr>
              <w:ind w:left="42"/>
              <w:rPr>
                <w:sz w:val="10"/>
                <w:szCs w:val="10"/>
              </w:rPr>
            </w:pPr>
          </w:p>
          <w:tbl>
            <w:tblPr>
              <w:tblW w:w="10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2"/>
              <w:gridCol w:w="1551"/>
              <w:gridCol w:w="7893"/>
            </w:tblGrid>
            <w:tr w:rsidR="005E199C" w:rsidRPr="001535A8" w:rsidTr="005E199C">
              <w:trPr>
                <w:trHeight w:val="15"/>
              </w:trPr>
              <w:tc>
                <w:tcPr>
                  <w:tcW w:w="10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jc w:val="center"/>
                    <w:rPr>
                      <w:b/>
                    </w:rPr>
                  </w:pPr>
                  <w:r w:rsidRPr="001535A8">
                    <w:rPr>
                      <w:b/>
                    </w:rPr>
                    <w:t>Лот № 1</w:t>
                  </w:r>
                </w:p>
              </w:tc>
            </w:tr>
            <w:tr w:rsidR="005E199C" w:rsidRPr="001535A8" w:rsidTr="005E199C">
              <w:trPr>
                <w:trHeight w:val="232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 xml:space="preserve">Предмет закупки 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Default="005E199C" w:rsidP="00FC0562">
                  <w:pPr>
                    <w:pStyle w:val="a6"/>
                    <w:tabs>
                      <w:tab w:val="left" w:pos="311"/>
                    </w:tabs>
                    <w:ind w:left="0"/>
                    <w:rPr>
                      <w:b/>
                    </w:rPr>
                  </w:pPr>
                  <w:r w:rsidRPr="001535A8">
                    <w:rPr>
                      <w:b/>
                    </w:rPr>
                    <w:t xml:space="preserve">Оконный переплет деревянный </w:t>
                  </w:r>
                  <w:r w:rsidRPr="00935967">
                    <w:rPr>
                      <w:b/>
                      <w:u w:val="single"/>
                    </w:rPr>
                    <w:t>остекленный окрашенный</w:t>
                  </w:r>
                  <w:r w:rsidRPr="001535A8">
                    <w:rPr>
                      <w:b/>
                    </w:rPr>
                    <w:t>: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0,37х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,67 – 2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0,42х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,7 – 70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0,5х</w:t>
                  </w:r>
                  <w:proofErr w:type="gramStart"/>
                  <w:r w:rsidRPr="005C633D">
                    <w:rPr>
                      <w:b/>
                    </w:rPr>
                    <w:t>1</w:t>
                  </w:r>
                  <w:proofErr w:type="gramEnd"/>
                  <w:r w:rsidRPr="005C633D">
                    <w:rPr>
                      <w:b/>
                    </w:rPr>
                    <w:t>,10 – 2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0,7х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,4 – 4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0,86х</w:t>
                  </w:r>
                  <w:proofErr w:type="gramStart"/>
                  <w:r w:rsidRPr="005C633D">
                    <w:rPr>
                      <w:b/>
                    </w:rPr>
                    <w:t>1</w:t>
                  </w:r>
                  <w:proofErr w:type="gramEnd"/>
                  <w:r w:rsidRPr="005C633D">
                    <w:rPr>
                      <w:b/>
                    </w:rPr>
                    <w:t>,85 – 2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0,86х</w:t>
                  </w:r>
                  <w:proofErr w:type="gramStart"/>
                  <w:r w:rsidRPr="005C633D">
                    <w:rPr>
                      <w:b/>
                    </w:rPr>
                    <w:t>1</w:t>
                  </w:r>
                  <w:proofErr w:type="gramEnd"/>
                  <w:r w:rsidRPr="005C633D">
                    <w:rPr>
                      <w:b/>
                    </w:rPr>
                    <w:t>,4 – 36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1,73х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,53 -4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1,23х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,615 – 8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1,30х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,635 – 8 шт.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5C633D">
                    <w:rPr>
                      <w:b/>
                    </w:rPr>
                    <w:t>1,67х</w:t>
                  </w:r>
                  <w:proofErr w:type="gramStart"/>
                  <w:r w:rsidRPr="005C633D">
                    <w:rPr>
                      <w:b/>
                    </w:rPr>
                    <w:t>0</w:t>
                  </w:r>
                  <w:proofErr w:type="gramEnd"/>
                  <w:r w:rsidRPr="005C633D">
                    <w:rPr>
                      <w:b/>
                    </w:rPr>
                    <w:t>,505 – 4 шт.</w:t>
                  </w:r>
                </w:p>
                <w:p w:rsidR="005E199C" w:rsidRPr="001535A8" w:rsidRDefault="005E199C" w:rsidP="00FC0562">
                  <w:pPr>
                    <w:pStyle w:val="a6"/>
                    <w:tabs>
                      <w:tab w:val="left" w:pos="311"/>
                    </w:tabs>
                    <w:ind w:left="34"/>
                    <w:rPr>
                      <w:b/>
                    </w:rPr>
                  </w:pP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Код ОКРБ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</w:pPr>
                  <w:r w:rsidRPr="001535A8">
                    <w:rPr>
                      <w:bCs/>
                    </w:rPr>
                    <w:t>16.23.11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</w:pPr>
                  <w:r w:rsidRPr="001535A8">
                    <w:rPr>
                      <w:bCs/>
                    </w:rPr>
                    <w:t>Окна, двери, их коробки и пороги деревянные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Ориентировочная цена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>
                    <w:t>10</w:t>
                  </w:r>
                  <w:r w:rsidRPr="001535A8">
                    <w:t> 000,00 белорусских рублей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Срок выполнения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 xml:space="preserve">В течение </w:t>
                  </w:r>
                  <w:r>
                    <w:t>15 - 2</w:t>
                  </w:r>
                  <w:r w:rsidRPr="001535A8">
                    <w:t>0 рабочих  дней со дня перечисления предоплаты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Условия оплаты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Предоплата 50%, оставшаяся часть – после письменного уведомления о готовности к отгрузке</w:t>
                  </w:r>
                </w:p>
              </w:tc>
            </w:tr>
            <w:tr w:rsidR="005E199C" w:rsidRPr="001535A8" w:rsidTr="005E199C">
              <w:trPr>
                <w:trHeight w:val="15"/>
              </w:trPr>
              <w:tc>
                <w:tcPr>
                  <w:tcW w:w="10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jc w:val="center"/>
                    <w:rPr>
                      <w:b/>
                    </w:rPr>
                  </w:pPr>
                  <w:r w:rsidRPr="001535A8">
                    <w:rPr>
                      <w:b/>
                    </w:rPr>
                    <w:t>Лот № 2</w:t>
                  </w:r>
                </w:p>
              </w:tc>
            </w:tr>
            <w:tr w:rsidR="005E199C" w:rsidRPr="001535A8" w:rsidTr="005E199C">
              <w:trPr>
                <w:trHeight w:val="232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 xml:space="preserve">Предмет закупки 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pStyle w:val="a6"/>
                    <w:tabs>
                      <w:tab w:val="left" w:pos="311"/>
                    </w:tabs>
                    <w:ind w:left="34"/>
                    <w:rPr>
                      <w:b/>
                    </w:rPr>
                  </w:pPr>
                  <w:r w:rsidRPr="001535A8">
                    <w:rPr>
                      <w:b/>
                    </w:rPr>
                    <w:t>Доска подоконная</w:t>
                  </w:r>
                  <w:r>
                    <w:rPr>
                      <w:b/>
                    </w:rPr>
                    <w:t xml:space="preserve"> окрашенная</w:t>
                  </w:r>
                  <w:r w:rsidRPr="001535A8">
                    <w:rPr>
                      <w:b/>
                    </w:rPr>
                    <w:t>:</w:t>
                  </w:r>
                </w:p>
                <w:p w:rsidR="005E199C" w:rsidRPr="005C633D" w:rsidRDefault="005E199C" w:rsidP="005E199C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311"/>
                    </w:tabs>
                    <w:autoSpaceDE/>
                    <w:autoSpaceDN/>
                    <w:contextualSpacing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1,50 х 0,30м</w:t>
                  </w:r>
                  <w:r w:rsidRPr="005C633D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4</w:t>
                  </w:r>
                  <w:r w:rsidRPr="005C633D">
                    <w:rPr>
                      <w:b/>
                    </w:rPr>
                    <w:t xml:space="preserve"> шт.</w:t>
                  </w:r>
                </w:p>
                <w:p w:rsidR="005E199C" w:rsidRPr="001535A8" w:rsidRDefault="005E199C" w:rsidP="00FC0562">
                  <w:pPr>
                    <w:pStyle w:val="a6"/>
                    <w:tabs>
                      <w:tab w:val="left" w:pos="311"/>
                    </w:tabs>
                    <w:ind w:left="0"/>
                    <w:rPr>
                      <w:i/>
                    </w:rPr>
                  </w:pPr>
                  <w:r w:rsidRPr="001535A8">
                    <w:rPr>
                      <w:i/>
                    </w:rPr>
                    <w:t>Допускается округление товара в большую сторону кратно упаковке (таре)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Код ОКРБ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</w:pPr>
                  <w:r w:rsidRPr="001535A8">
                    <w:rPr>
                      <w:bCs/>
                    </w:rPr>
                    <w:t>16.23.19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</w:pPr>
                  <w:r w:rsidRPr="001535A8">
                    <w:rPr>
                      <w:bCs/>
                    </w:rPr>
                    <w:t>Конструкции деревянные строительные и изделия столярные, не включенные в другие группировки, кроме зданий сборных деревянных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Ориентировочная цена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>
                    <w:t>5</w:t>
                  </w:r>
                  <w:r w:rsidRPr="001535A8">
                    <w:t>00,00 белорусских рублей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Срок выполнения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 xml:space="preserve">В течение </w:t>
                  </w:r>
                  <w:r>
                    <w:t>15 - 20</w:t>
                  </w:r>
                  <w:r w:rsidRPr="001535A8">
                    <w:t xml:space="preserve"> рабочих  дней со дня перечисления предоплаты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Условия оплаты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Предоплата 50%, оставшаяся часть – после письменного уведомления о готовности к отгрузке</w:t>
                  </w:r>
                </w:p>
              </w:tc>
            </w:tr>
            <w:tr w:rsidR="005E199C" w:rsidRPr="001535A8" w:rsidTr="005E199C">
              <w:trPr>
                <w:trHeight w:val="15"/>
              </w:trPr>
              <w:tc>
                <w:tcPr>
                  <w:tcW w:w="10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jc w:val="center"/>
                    <w:rPr>
                      <w:b/>
                    </w:rPr>
                  </w:pPr>
                  <w:r w:rsidRPr="001535A8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>3</w:t>
                  </w:r>
                </w:p>
              </w:tc>
            </w:tr>
            <w:tr w:rsidR="005E199C" w:rsidRPr="001535A8" w:rsidTr="005E199C">
              <w:trPr>
                <w:trHeight w:val="232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 xml:space="preserve">Предмет закупки 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pStyle w:val="a6"/>
                    <w:tabs>
                      <w:tab w:val="left" w:pos="311"/>
                    </w:tabs>
                    <w:ind w:left="34"/>
                    <w:rPr>
                      <w:b/>
                    </w:rPr>
                  </w:pPr>
                  <w:r>
                    <w:rPr>
                      <w:b/>
                    </w:rPr>
                    <w:t>Оконный блок окрашенный</w:t>
                  </w:r>
                  <w:r w:rsidRPr="001535A8">
                    <w:rPr>
                      <w:b/>
                    </w:rPr>
                    <w:t>:</w:t>
                  </w:r>
                </w:p>
                <w:p w:rsidR="005E199C" w:rsidRPr="001535A8" w:rsidRDefault="005E199C" w:rsidP="005E199C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1,30 х 1,30</w:t>
                  </w:r>
                  <w:r w:rsidRPr="001535A8">
                    <w:rPr>
                      <w:b/>
                    </w:rPr>
                    <w:t xml:space="preserve"> – </w:t>
                  </w:r>
                  <w:r w:rsidRPr="00676B73">
                    <w:rPr>
                      <w:b/>
                    </w:rPr>
                    <w:t>4 шт.</w:t>
                  </w:r>
                </w:p>
                <w:p w:rsidR="005E199C" w:rsidRPr="001535A8" w:rsidRDefault="005E199C" w:rsidP="00FC0562">
                  <w:pPr>
                    <w:pStyle w:val="a6"/>
                    <w:tabs>
                      <w:tab w:val="left" w:pos="311"/>
                    </w:tabs>
                    <w:ind w:left="0"/>
                    <w:rPr>
                      <w:i/>
                    </w:rPr>
                  </w:pPr>
                  <w:r w:rsidRPr="001535A8">
                    <w:rPr>
                      <w:i/>
                    </w:rPr>
                    <w:t>Допускается округление товара в большую сторону кратно упаковке (таре)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Код ОКРБ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</w:pPr>
                  <w:r w:rsidRPr="001535A8">
                    <w:rPr>
                      <w:bCs/>
                    </w:rPr>
                    <w:t>16.23.11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</w:pPr>
                  <w:r w:rsidRPr="001535A8">
                    <w:rPr>
                      <w:bCs/>
                    </w:rPr>
                    <w:t>Окна, двери, их коробки и пороги деревянные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Ориентировочная цена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676B73">
                    <w:t>1 000,00</w:t>
                  </w:r>
                  <w:r w:rsidRPr="001535A8">
                    <w:t xml:space="preserve"> белорусских рублей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Срок выполнения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В течение 30 рабочих  дней со дня перечисления предоплаты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Условия оплаты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Предоплата 50%, оставшаяся часть – после письменного уведомления о готовности к отгрузке</w:t>
                  </w:r>
                </w:p>
              </w:tc>
            </w:tr>
            <w:tr w:rsidR="005E199C" w:rsidRPr="001535A8" w:rsidTr="005E199C">
              <w:trPr>
                <w:trHeight w:val="15"/>
              </w:trPr>
              <w:tc>
                <w:tcPr>
                  <w:tcW w:w="10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E199C" w:rsidRPr="001535A8" w:rsidTr="005E199C">
              <w:trPr>
                <w:trHeight w:val="15"/>
              </w:trPr>
              <w:tc>
                <w:tcPr>
                  <w:tcW w:w="10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jc w:val="center"/>
                    <w:rPr>
                      <w:b/>
                    </w:rPr>
                  </w:pPr>
                  <w:r w:rsidRPr="001535A8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>4</w:t>
                  </w:r>
                </w:p>
              </w:tc>
            </w:tr>
            <w:tr w:rsidR="005E199C" w:rsidRPr="001535A8" w:rsidTr="005E199C">
              <w:trPr>
                <w:trHeight w:val="232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 xml:space="preserve">Предмет закупки 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5E199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b/>
                    </w:rPr>
                  </w:pPr>
                  <w:r w:rsidRPr="001535A8">
                    <w:rPr>
                      <w:b/>
                    </w:rPr>
                    <w:t>Ручка оконная металлическая – 14</w:t>
                  </w:r>
                  <w:r>
                    <w:rPr>
                      <w:b/>
                    </w:rPr>
                    <w:t>1</w:t>
                  </w:r>
                  <w:r w:rsidRPr="001535A8">
                    <w:rPr>
                      <w:b/>
                    </w:rPr>
                    <w:t xml:space="preserve"> шт.</w:t>
                  </w:r>
                </w:p>
                <w:p w:rsidR="005E199C" w:rsidRPr="001535A8" w:rsidRDefault="005E199C" w:rsidP="005E199C">
                  <w:pPr>
                    <w:pStyle w:val="a6"/>
                    <w:numPr>
                      <w:ilvl w:val="0"/>
                      <w:numId w:val="3"/>
                    </w:numPr>
                    <w:tabs>
                      <w:tab w:val="left" w:pos="311"/>
                    </w:tabs>
                    <w:autoSpaceDE/>
                    <w:autoSpaceDN/>
                    <w:ind w:left="34" w:firstLine="0"/>
                    <w:contextualSpacing/>
                    <w:jc w:val="left"/>
                    <w:rPr>
                      <w:i/>
                    </w:rPr>
                  </w:pPr>
                  <w:r w:rsidRPr="001535A8">
                    <w:rPr>
                      <w:b/>
                    </w:rPr>
                    <w:lastRenderedPageBreak/>
                    <w:t xml:space="preserve">Петля оконная – </w:t>
                  </w:r>
                  <w:r>
                    <w:rPr>
                      <w:b/>
                    </w:rPr>
                    <w:t>308</w:t>
                  </w:r>
                  <w:r w:rsidRPr="001535A8">
                    <w:rPr>
                      <w:b/>
                    </w:rPr>
                    <w:t xml:space="preserve"> шт.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lastRenderedPageBreak/>
                    <w:t>Код ОКРБ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  <w:jc w:val="both"/>
                  </w:pPr>
                  <w:r w:rsidRPr="001535A8">
                    <w:rPr>
                      <w:bCs/>
                    </w:rPr>
                    <w:t xml:space="preserve">25.72.14 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  <w:jc w:val="both"/>
                  </w:pPr>
                  <w:r w:rsidRPr="001535A8">
                    <w:rPr>
                      <w:bCs/>
                    </w:rPr>
                    <w:t>Петли, крепежная арматура, фурнитура и аналогичные изделия для автотранспортных средств, дверей, окон, мебели и аналогичных изделий из недрагоценных металлов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Ориентировочная цена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2 </w:t>
                  </w:r>
                  <w:r>
                    <w:t>7</w:t>
                  </w:r>
                  <w:r w:rsidRPr="001535A8">
                    <w:t>00,00 белорусских рублей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Срок выполнения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В течение 5 рабочих  дней со дня перечисления предоплаты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Условия оплаты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Предоплата 100%</w:t>
                  </w:r>
                </w:p>
              </w:tc>
            </w:tr>
            <w:tr w:rsidR="005E199C" w:rsidRPr="001535A8" w:rsidTr="005E199C">
              <w:trPr>
                <w:trHeight w:val="15"/>
              </w:trPr>
              <w:tc>
                <w:tcPr>
                  <w:tcW w:w="108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jc w:val="center"/>
                    <w:rPr>
                      <w:b/>
                    </w:rPr>
                  </w:pPr>
                  <w:r w:rsidRPr="001535A8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>2</w:t>
                  </w:r>
                </w:p>
              </w:tc>
            </w:tr>
            <w:tr w:rsidR="005E199C" w:rsidRPr="001535A8" w:rsidTr="005E199C">
              <w:trPr>
                <w:trHeight w:val="232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 xml:space="preserve">Предмет закупки 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pStyle w:val="a6"/>
                    <w:tabs>
                      <w:tab w:val="left" w:pos="311"/>
                    </w:tabs>
                    <w:ind w:left="34"/>
                    <w:rPr>
                      <w:i/>
                    </w:rPr>
                  </w:pPr>
                  <w:r w:rsidRPr="001535A8">
                    <w:rPr>
                      <w:b/>
                    </w:rPr>
                    <w:t xml:space="preserve">Шпингалет оконный накладной – </w:t>
                  </w:r>
                  <w:r>
                    <w:rPr>
                      <w:b/>
                    </w:rPr>
                    <w:t>165</w:t>
                  </w:r>
                  <w:r w:rsidRPr="001535A8">
                    <w:rPr>
                      <w:b/>
                    </w:rPr>
                    <w:t xml:space="preserve"> шт.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Код ОКРБ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  <w:jc w:val="both"/>
                  </w:pPr>
                  <w:r w:rsidRPr="001535A8">
                    <w:rPr>
                      <w:bCs/>
                    </w:rPr>
                    <w:t>25.72.13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99C" w:rsidRPr="001535A8" w:rsidRDefault="005E199C" w:rsidP="00FC0562">
                  <w:pPr>
                    <w:pStyle w:val="table10"/>
                    <w:jc w:val="both"/>
                  </w:pPr>
                  <w:r w:rsidRPr="001535A8">
                    <w:rPr>
                      <w:bCs/>
                    </w:rPr>
                    <w:t xml:space="preserve">Шпингалеты (задвижки) и рамы со шпингалетами, снабженные замками; части замков; ключи, поставляемые отдельно, из недрагоценных металлов </w:t>
                  </w:r>
                </w:p>
              </w:tc>
            </w:tr>
            <w:tr w:rsidR="005E199C" w:rsidRPr="001535A8" w:rsidTr="005E199C">
              <w:trPr>
                <w:trHeight w:val="259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Ориентировочная цена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>
                    <w:t>900</w:t>
                  </w:r>
                  <w:r w:rsidRPr="001535A8">
                    <w:t>,00 белорусских рублей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Срок выполнения заказа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В течение 5 рабочих  дней со дня перечисления предоплаты</w:t>
                  </w:r>
                </w:p>
              </w:tc>
            </w:tr>
            <w:tr w:rsidR="005E199C" w:rsidRPr="001535A8" w:rsidTr="005E199C">
              <w:trPr>
                <w:trHeight w:val="4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r w:rsidRPr="001535A8">
                    <w:t>Условия оплаты</w:t>
                  </w:r>
                </w:p>
              </w:tc>
              <w:tc>
                <w:tcPr>
                  <w:tcW w:w="7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199C" w:rsidRPr="001535A8" w:rsidRDefault="005E199C" w:rsidP="00FC0562">
                  <w:pPr>
                    <w:ind w:left="-35"/>
                  </w:pPr>
                  <w:r w:rsidRPr="001535A8">
                    <w:t>Предоплата 100%</w:t>
                  </w:r>
                </w:p>
              </w:tc>
            </w:tr>
          </w:tbl>
          <w:p w:rsidR="005E199C" w:rsidRPr="005756F7" w:rsidRDefault="005E199C" w:rsidP="00FC0562">
            <w:pPr>
              <w:spacing w:line="276" w:lineRule="auto"/>
              <w:ind w:left="544"/>
              <w:jc w:val="left"/>
            </w:pPr>
          </w:p>
        </w:tc>
      </w:tr>
    </w:tbl>
    <w:p w:rsidR="005E199C" w:rsidRPr="00F31517" w:rsidRDefault="005E199C" w:rsidP="005E199C">
      <w:pPr>
        <w:rPr>
          <w:sz w:val="2"/>
          <w:szCs w:val="2"/>
        </w:rPr>
      </w:pPr>
      <w:r>
        <w:lastRenderedPageBreak/>
        <w:t xml:space="preserve">                                         </w:t>
      </w:r>
    </w:p>
    <w:tbl>
      <w:tblPr>
        <w:tblW w:w="19496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425"/>
        <w:gridCol w:w="76"/>
        <w:gridCol w:w="917"/>
        <w:gridCol w:w="6804"/>
        <w:gridCol w:w="1559"/>
        <w:gridCol w:w="609"/>
        <w:gridCol w:w="9076"/>
      </w:tblGrid>
      <w:tr w:rsidR="005E199C" w:rsidRPr="00820343" w:rsidTr="00FC0562">
        <w:trPr>
          <w:trHeight w:val="651"/>
        </w:trPr>
        <w:tc>
          <w:tcPr>
            <w:tcW w:w="10420" w:type="dxa"/>
            <w:gridSpan w:val="7"/>
            <w:vAlign w:val="bottom"/>
          </w:tcPr>
          <w:p w:rsidR="005E199C" w:rsidRPr="00460FC2" w:rsidRDefault="005E199C" w:rsidP="00FC0562">
            <w:pPr>
              <w:ind w:left="-35"/>
              <w:rPr>
                <w:color w:val="002060"/>
                <w:sz w:val="22"/>
                <w:szCs w:val="22"/>
              </w:rPr>
            </w:pPr>
            <w:r w:rsidRPr="00460FC2">
              <w:rPr>
                <w:color w:val="002060"/>
                <w:sz w:val="22"/>
                <w:szCs w:val="22"/>
              </w:rPr>
              <w:t>Доставка</w:t>
            </w:r>
            <w:r>
              <w:rPr>
                <w:color w:val="002060"/>
                <w:sz w:val="22"/>
                <w:szCs w:val="22"/>
              </w:rPr>
              <w:t xml:space="preserve"> т</w:t>
            </w:r>
            <w:r w:rsidRPr="00460FC2">
              <w:rPr>
                <w:color w:val="002060"/>
                <w:sz w:val="22"/>
                <w:szCs w:val="22"/>
              </w:rPr>
              <w:t xml:space="preserve">ранспортом и за счет  Поставщика                                                                                                </w:t>
            </w:r>
          </w:p>
          <w:p w:rsidR="005E199C" w:rsidRPr="00460FC2" w:rsidRDefault="005E199C" w:rsidP="00FC0562">
            <w:pPr>
              <w:ind w:left="-35"/>
              <w:jc w:val="left"/>
              <w:rPr>
                <w:color w:val="002060"/>
                <w:sz w:val="22"/>
                <w:szCs w:val="22"/>
              </w:rPr>
            </w:pPr>
            <w:r w:rsidRPr="00460FC2">
              <w:rPr>
                <w:color w:val="002060"/>
                <w:sz w:val="22"/>
                <w:szCs w:val="22"/>
              </w:rPr>
              <w:t xml:space="preserve"> (* В  случае  предоставления  Участником  предложения  </w:t>
            </w:r>
            <w:r w:rsidRPr="00460FC2">
              <w:rPr>
                <w:color w:val="002060"/>
                <w:sz w:val="22"/>
                <w:szCs w:val="22"/>
                <w:u w:val="single"/>
              </w:rPr>
              <w:t xml:space="preserve">без  учета  доставки  </w:t>
            </w:r>
            <w:r w:rsidRPr="00460FC2">
              <w:rPr>
                <w:color w:val="002060"/>
                <w:sz w:val="22"/>
                <w:szCs w:val="22"/>
              </w:rPr>
              <w:t>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460FC2">
              <w:rPr>
                <w:color w:val="002060"/>
                <w:sz w:val="22"/>
                <w:szCs w:val="22"/>
              </w:rPr>
              <w:t>согласно  сметы</w:t>
            </w:r>
            <w:proofErr w:type="gramEnd"/>
            <w:r w:rsidRPr="00460FC2">
              <w:rPr>
                <w:color w:val="002060"/>
                <w:sz w:val="22"/>
                <w:szCs w:val="22"/>
              </w:rPr>
              <w:t xml:space="preserve">  транспортных  расходов  по  предприятию)). *Пункт  разгрузки:  ул. </w:t>
            </w:r>
            <w:proofErr w:type="gramStart"/>
            <w:r w:rsidRPr="00460FC2">
              <w:rPr>
                <w:color w:val="002060"/>
                <w:sz w:val="22"/>
                <w:szCs w:val="22"/>
              </w:rPr>
              <w:t>Промышленная</w:t>
            </w:r>
            <w:proofErr w:type="gramEnd"/>
            <w:r w:rsidRPr="00460FC2">
              <w:rPr>
                <w:color w:val="002060"/>
                <w:sz w:val="22"/>
                <w:szCs w:val="22"/>
              </w:rPr>
              <w:t>, 3,  г. Новополоцк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9214"/>
            </w:tblGrid>
            <w:tr w:rsidR="005E199C" w:rsidRPr="00460FC2" w:rsidTr="00FC0562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5E199C" w:rsidRPr="00460FC2" w:rsidRDefault="005E199C" w:rsidP="00FC0562">
                  <w:pPr>
                    <w:rPr>
                      <w:sz w:val="22"/>
                      <w:szCs w:val="22"/>
                    </w:rPr>
                  </w:pPr>
                  <w:r w:rsidRPr="00460FC2">
                    <w:rPr>
                      <w:sz w:val="22"/>
                      <w:szCs w:val="22"/>
                    </w:rPr>
                    <w:t xml:space="preserve">  </w:t>
                  </w:r>
                </w:p>
                <w:p w:rsidR="005E199C" w:rsidRPr="00460FC2" w:rsidRDefault="005E199C" w:rsidP="00FC0562">
                  <w:pPr>
                    <w:rPr>
                      <w:sz w:val="22"/>
                      <w:szCs w:val="22"/>
                    </w:rPr>
                  </w:pPr>
                  <w:r w:rsidRPr="00460FC2">
                    <w:rPr>
                      <w:sz w:val="22"/>
                      <w:szCs w:val="22"/>
                    </w:rPr>
                    <w:t>утвержденная</w:t>
                  </w:r>
                </w:p>
                <w:p w:rsidR="005E199C" w:rsidRPr="00460FC2" w:rsidRDefault="005E199C" w:rsidP="00FC0562">
                  <w:pPr>
                    <w:rPr>
                      <w:sz w:val="22"/>
                      <w:szCs w:val="22"/>
                    </w:rPr>
                  </w:pPr>
                  <w:r w:rsidRPr="00460FC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vAlign w:val="bottom"/>
                </w:tcPr>
                <w:p w:rsidR="005E199C" w:rsidRPr="00460FC2" w:rsidRDefault="005E199C" w:rsidP="00FC0562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460FC2">
                    <w:rPr>
                      <w:sz w:val="22"/>
                      <w:szCs w:val="22"/>
                      <w:u w:val="single"/>
                    </w:rPr>
                    <w:t>Приказом  главного инженера (</w:t>
                  </w:r>
                  <w:proofErr w:type="spellStart"/>
                  <w:r w:rsidRPr="00460FC2">
                    <w:rPr>
                      <w:sz w:val="22"/>
                      <w:szCs w:val="22"/>
                      <w:u w:val="single"/>
                    </w:rPr>
                    <w:t>и.о</w:t>
                  </w:r>
                  <w:proofErr w:type="spellEnd"/>
                  <w:r w:rsidRPr="00460FC2">
                    <w:rPr>
                      <w:sz w:val="22"/>
                      <w:szCs w:val="22"/>
                      <w:u w:val="single"/>
                    </w:rPr>
                    <w:t>. руководителя  предприятия) Парфенова А.М.                                                       от 01.07.2021 г.  № 06/260.</w:t>
                  </w:r>
                </w:p>
              </w:tc>
            </w:tr>
          </w:tbl>
          <w:p w:rsidR="005E199C" w:rsidRDefault="005E199C" w:rsidP="00FC0562">
            <w:pPr>
              <w:autoSpaceDE/>
              <w:autoSpaceDN/>
              <w:jc w:val="left"/>
              <w:rPr>
                <w:color w:val="002060"/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 xml:space="preserve">в составе председателя  комиссии: </w:t>
            </w:r>
            <w:r w:rsidRPr="00AC653E">
              <w:rPr>
                <w:color w:val="002060"/>
                <w:sz w:val="22"/>
                <w:szCs w:val="22"/>
              </w:rPr>
              <w:t>Парфенова А.М..</w:t>
            </w:r>
          </w:p>
          <w:p w:rsidR="005E199C" w:rsidRPr="00AC653E" w:rsidRDefault="005E199C" w:rsidP="00FC0562">
            <w:pPr>
              <w:autoSpaceDE/>
              <w:autoSpaceDN/>
              <w:jc w:val="lef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заместителя председателя</w:t>
            </w:r>
            <w:r w:rsidR="00C756FC">
              <w:rPr>
                <w:color w:val="002060"/>
                <w:sz w:val="22"/>
                <w:szCs w:val="22"/>
              </w:rPr>
              <w:t xml:space="preserve"> комиссии: Прокопенко Н.П.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5"/>
            </w:tblGrid>
            <w:tr w:rsidR="005E199C" w:rsidRPr="00AC653E" w:rsidTr="00FC0562">
              <w:tc>
                <w:tcPr>
                  <w:tcW w:w="10235" w:type="dxa"/>
                  <w:tcBorders>
                    <w:bottom w:val="nil"/>
                  </w:tcBorders>
                  <w:vAlign w:val="bottom"/>
                </w:tcPr>
                <w:p w:rsidR="005E199C" w:rsidRPr="00AC653E" w:rsidRDefault="005E199C" w:rsidP="00FC0562">
                  <w:pPr>
                    <w:autoSpaceDE/>
                    <w:autoSpaceDN/>
                    <w:jc w:val="left"/>
                    <w:rPr>
                      <w:color w:val="002060"/>
                      <w:sz w:val="22"/>
                      <w:szCs w:val="22"/>
                    </w:rPr>
                  </w:pPr>
                  <w:r w:rsidRPr="00AC653E">
                    <w:rPr>
                      <w:color w:val="002060"/>
                      <w:sz w:val="22"/>
                      <w:szCs w:val="22"/>
                    </w:rPr>
                    <w:t xml:space="preserve">и членов комиссии: </w:t>
                  </w:r>
                  <w:proofErr w:type="spellStart"/>
                  <w:r>
                    <w:rPr>
                      <w:color w:val="002060"/>
                      <w:sz w:val="22"/>
                      <w:szCs w:val="22"/>
                    </w:rPr>
                    <w:t>Стрихарь</w:t>
                  </w:r>
                  <w:proofErr w:type="spellEnd"/>
                  <w:r>
                    <w:rPr>
                      <w:color w:val="002060"/>
                      <w:sz w:val="22"/>
                      <w:szCs w:val="22"/>
                    </w:rPr>
                    <w:t xml:space="preserve"> И.В</w:t>
                  </w:r>
                  <w:r>
                    <w:rPr>
                      <w:color w:val="002060"/>
                      <w:sz w:val="22"/>
                      <w:szCs w:val="22"/>
                    </w:rPr>
                    <w:t>.</w:t>
                  </w:r>
                  <w:r w:rsidRPr="00AC653E">
                    <w:rPr>
                      <w:color w:val="002060"/>
                      <w:sz w:val="22"/>
                      <w:szCs w:val="22"/>
                    </w:rPr>
                    <w:t xml:space="preserve">,  Павлова Е.С., Звонцов А.А., Сидоренко О.В., Пресняков А.Ф.                    </w:t>
                  </w:r>
                </w:p>
                <w:p w:rsidR="005E199C" w:rsidRPr="006E7171" w:rsidRDefault="005E199C" w:rsidP="00FC0562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r w:rsidRPr="006E7171">
                    <w:rPr>
                      <w:sz w:val="22"/>
                      <w:szCs w:val="22"/>
                    </w:rPr>
                    <w:t xml:space="preserve">а также в присутствии  представителей  участников:  </w:t>
                  </w:r>
                  <w:r w:rsidRPr="00256526">
                    <w:rPr>
                      <w:sz w:val="22"/>
                      <w:szCs w:val="22"/>
                    </w:rPr>
                    <w:t>не присутствовали</w:t>
                  </w:r>
                </w:p>
              </w:tc>
            </w:tr>
          </w:tbl>
          <w:p w:rsidR="005E199C" w:rsidRPr="00460FC2" w:rsidRDefault="005E199C" w:rsidP="00FC0562">
            <w:pPr>
              <w:autoSpaceDE/>
              <w:autoSpaceDN/>
              <w:ind w:firstLine="428"/>
              <w:jc w:val="left"/>
              <w:rPr>
                <w:sz w:val="22"/>
                <w:szCs w:val="22"/>
              </w:rPr>
            </w:pPr>
            <w:r w:rsidRPr="00460FC2">
              <w:rPr>
                <w:sz w:val="22"/>
                <w:szCs w:val="22"/>
              </w:rPr>
              <w:t xml:space="preserve"> приняла к вскрытию поступившие предложения по переговорам:</w:t>
            </w:r>
          </w:p>
          <w:p w:rsidR="005E199C" w:rsidRPr="00925C6D" w:rsidRDefault="005E199C" w:rsidP="00FC0562">
            <w:pPr>
              <w:autoSpaceDE/>
              <w:autoSpaceDN/>
              <w:ind w:firstLine="428"/>
              <w:jc w:val="left"/>
            </w:pPr>
          </w:p>
          <w:p w:rsidR="005E199C" w:rsidRPr="00B72E48" w:rsidRDefault="005E199C" w:rsidP="00FC0562">
            <w:pPr>
              <w:autoSpaceDE/>
              <w:autoSpaceDN/>
              <w:ind w:firstLine="428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В  срок,  указанный, как окончательный  для  </w:t>
            </w:r>
            <w:r w:rsidRPr="00B763BE">
              <w:rPr>
                <w:sz w:val="24"/>
                <w:szCs w:val="24"/>
              </w:rPr>
              <w:t>приемки</w:t>
            </w:r>
            <w:r>
              <w:rPr>
                <w:sz w:val="24"/>
                <w:szCs w:val="24"/>
              </w:rPr>
              <w:t xml:space="preserve"> </w:t>
            </w:r>
            <w:r w:rsidRPr="00B763BE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 xml:space="preserve">, </w:t>
            </w:r>
            <w:r w:rsidRPr="00B763BE">
              <w:rPr>
                <w:sz w:val="24"/>
                <w:szCs w:val="24"/>
              </w:rPr>
              <w:t xml:space="preserve"> поступило</w:t>
            </w:r>
            <w:r>
              <w:rPr>
                <w:sz w:val="24"/>
                <w:szCs w:val="24"/>
              </w:rPr>
              <w:t xml:space="preserve"> </w:t>
            </w:r>
            <w:r w:rsidRPr="00B763BE">
              <w:rPr>
                <w:sz w:val="24"/>
                <w:szCs w:val="24"/>
              </w:rPr>
              <w:t xml:space="preserve"> </w:t>
            </w:r>
            <w:r w:rsidRPr="00E57612">
              <w:rPr>
                <w:color w:val="002060"/>
                <w:sz w:val="24"/>
                <w:szCs w:val="24"/>
              </w:rPr>
              <w:t>_</w:t>
            </w:r>
            <w:r w:rsidR="00C756FC">
              <w:rPr>
                <w:color w:val="002060"/>
                <w:sz w:val="24"/>
                <w:szCs w:val="24"/>
              </w:rPr>
              <w:t>2</w:t>
            </w:r>
            <w:r w:rsidRPr="00E57612">
              <w:rPr>
                <w:color w:val="002060"/>
                <w:sz w:val="24"/>
                <w:szCs w:val="24"/>
              </w:rPr>
              <w:t>_</w:t>
            </w:r>
            <w:r w:rsidRPr="001C46E8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предложения, </w:t>
            </w:r>
            <w:r w:rsidRPr="00B763BE">
              <w:rPr>
                <w:sz w:val="24"/>
                <w:szCs w:val="24"/>
              </w:rPr>
              <w:t>в том числе:</w:t>
            </w:r>
          </w:p>
          <w:p w:rsidR="005E199C" w:rsidRPr="00C9460D" w:rsidRDefault="005E199C" w:rsidP="00FC0562">
            <w:pPr>
              <w:autoSpaceDE/>
              <w:autoSpaceDN/>
              <w:ind w:firstLine="428"/>
              <w:jc w:val="left"/>
              <w:rPr>
                <w:sz w:val="10"/>
                <w:szCs w:val="10"/>
              </w:rPr>
            </w:pPr>
          </w:p>
        </w:tc>
        <w:tc>
          <w:tcPr>
            <w:tcW w:w="9076" w:type="dxa"/>
            <w:vAlign w:val="bottom"/>
          </w:tcPr>
          <w:p w:rsidR="005E199C" w:rsidRPr="0015667A" w:rsidRDefault="005E199C" w:rsidP="00FC0562">
            <w:pPr>
              <w:rPr>
                <w:sz w:val="10"/>
                <w:szCs w:val="10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5E199C" w:rsidRPr="00837E12" w:rsidTr="00FC0562">
        <w:trPr>
          <w:gridBefore w:val="1"/>
          <w:gridAfter w:val="2"/>
          <w:wBefore w:w="30" w:type="dxa"/>
          <w:wAfter w:w="9685" w:type="dxa"/>
          <w:trHeight w:val="259"/>
        </w:trPr>
        <w:tc>
          <w:tcPr>
            <w:tcW w:w="425" w:type="dxa"/>
            <w:vAlign w:val="bottom"/>
          </w:tcPr>
          <w:p w:rsidR="005E199C" w:rsidRPr="004B19E9" w:rsidRDefault="005E199C" w:rsidP="00FC0562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9C" w:rsidRPr="00C769CB" w:rsidRDefault="005E199C" w:rsidP="00FC05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C2134F" w:rsidRDefault="005E199C" w:rsidP="00FC0562">
            <w:pPr>
              <w:jc w:val="center"/>
              <w:rPr>
                <w:sz w:val="18"/>
                <w:szCs w:val="18"/>
              </w:rPr>
            </w:pPr>
            <w:r w:rsidRPr="00C2134F">
              <w:rPr>
                <w:sz w:val="18"/>
                <w:szCs w:val="18"/>
              </w:rPr>
              <w:t>Рег.№</w:t>
            </w:r>
          </w:p>
          <w:p w:rsidR="005E199C" w:rsidRPr="00C2134F" w:rsidRDefault="005E199C" w:rsidP="00FC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Default="005E199C" w:rsidP="00FC0562">
            <w:pPr>
              <w:jc w:val="center"/>
              <w:rPr>
                <w:sz w:val="18"/>
                <w:szCs w:val="18"/>
              </w:rPr>
            </w:pPr>
            <w:r w:rsidRPr="00BF2F5C">
              <w:rPr>
                <w:sz w:val="18"/>
                <w:szCs w:val="18"/>
              </w:rPr>
              <w:t>Наименование  Участника</w:t>
            </w:r>
          </w:p>
          <w:p w:rsidR="005E199C" w:rsidRPr="00BF2F5C" w:rsidRDefault="005E199C" w:rsidP="00FC0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C" w:rsidRDefault="005E199C" w:rsidP="00FC0562">
            <w:pPr>
              <w:jc w:val="center"/>
              <w:rPr>
                <w:sz w:val="18"/>
                <w:szCs w:val="18"/>
              </w:rPr>
            </w:pPr>
            <w:r w:rsidRPr="00C4774D">
              <w:rPr>
                <w:sz w:val="18"/>
                <w:szCs w:val="18"/>
              </w:rPr>
              <w:t>Примечание</w:t>
            </w:r>
          </w:p>
          <w:p w:rsidR="005E199C" w:rsidRPr="00C4774D" w:rsidRDefault="005E199C" w:rsidP="00FC0562">
            <w:pPr>
              <w:jc w:val="center"/>
              <w:rPr>
                <w:sz w:val="18"/>
                <w:szCs w:val="18"/>
              </w:rPr>
            </w:pPr>
          </w:p>
        </w:tc>
      </w:tr>
      <w:tr w:rsidR="005E199C" w:rsidRPr="00837E12" w:rsidTr="00FC0562">
        <w:trPr>
          <w:gridBefore w:val="1"/>
          <w:gridAfter w:val="2"/>
          <w:wBefore w:w="30" w:type="dxa"/>
          <w:wAfter w:w="9685" w:type="dxa"/>
          <w:trHeight w:val="259"/>
        </w:trPr>
        <w:tc>
          <w:tcPr>
            <w:tcW w:w="425" w:type="dxa"/>
            <w:vAlign w:val="bottom"/>
          </w:tcPr>
          <w:p w:rsidR="005E199C" w:rsidRPr="004B19E9" w:rsidRDefault="005E199C" w:rsidP="00FC0562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9C" w:rsidRPr="00C769CB" w:rsidRDefault="005E199C" w:rsidP="00FC05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CC6FAF" w:rsidRDefault="00C756FC" w:rsidP="00FC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5B61EA" w:rsidRDefault="00C756FC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Полоцкстройсервис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C" w:rsidRPr="00C4774D" w:rsidRDefault="005E199C" w:rsidP="00C75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56FC">
              <w:rPr>
                <w:sz w:val="18"/>
                <w:szCs w:val="18"/>
              </w:rPr>
              <w:t>1</w:t>
            </w:r>
            <w:r w:rsidRPr="00225E26">
              <w:rPr>
                <w:sz w:val="18"/>
                <w:szCs w:val="18"/>
              </w:rPr>
              <w:t>л. в  1 экз.</w:t>
            </w:r>
          </w:p>
        </w:tc>
      </w:tr>
      <w:tr w:rsidR="005E199C" w:rsidRPr="00837E12" w:rsidTr="00FC0562">
        <w:trPr>
          <w:gridBefore w:val="1"/>
          <w:gridAfter w:val="2"/>
          <w:wBefore w:w="30" w:type="dxa"/>
          <w:wAfter w:w="9685" w:type="dxa"/>
          <w:trHeight w:val="259"/>
        </w:trPr>
        <w:tc>
          <w:tcPr>
            <w:tcW w:w="425" w:type="dxa"/>
            <w:vAlign w:val="bottom"/>
          </w:tcPr>
          <w:p w:rsidR="005E199C" w:rsidRPr="004B19E9" w:rsidRDefault="005E199C" w:rsidP="00FC0562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99C" w:rsidRPr="00C769CB" w:rsidRDefault="005E199C" w:rsidP="00FC056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CC6FAF" w:rsidRDefault="00C756FC" w:rsidP="00FC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99C" w:rsidRPr="005B61EA" w:rsidRDefault="00C756FC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</w:t>
            </w:r>
            <w:proofErr w:type="spellStart"/>
            <w:r>
              <w:rPr>
                <w:sz w:val="24"/>
                <w:szCs w:val="24"/>
              </w:rPr>
              <w:t>АлюВит</w:t>
            </w:r>
            <w:proofErr w:type="spellEnd"/>
            <w:r>
              <w:rPr>
                <w:sz w:val="24"/>
                <w:szCs w:val="24"/>
              </w:rPr>
              <w:t>-Трейд»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C" w:rsidRPr="008D432E" w:rsidRDefault="00C756FC" w:rsidP="00FC0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E199C">
              <w:rPr>
                <w:sz w:val="18"/>
                <w:szCs w:val="18"/>
              </w:rPr>
              <w:t xml:space="preserve"> л. в 1 экз.</w:t>
            </w:r>
          </w:p>
        </w:tc>
      </w:tr>
    </w:tbl>
    <w:p w:rsidR="005E199C" w:rsidRDefault="005E199C" w:rsidP="005E199C">
      <w:pPr>
        <w:tabs>
          <w:tab w:val="left" w:pos="9331"/>
        </w:tabs>
        <w:rPr>
          <w:sz w:val="10"/>
          <w:szCs w:val="10"/>
        </w:rPr>
      </w:pPr>
    </w:p>
    <w:p w:rsidR="005E199C" w:rsidRDefault="005E199C" w:rsidP="005E199C">
      <w:pPr>
        <w:tabs>
          <w:tab w:val="left" w:pos="9331"/>
        </w:tabs>
        <w:rPr>
          <w:sz w:val="10"/>
          <w:szCs w:val="10"/>
        </w:rPr>
      </w:pPr>
    </w:p>
    <w:p w:rsidR="005E199C" w:rsidRDefault="005E199C" w:rsidP="005E199C">
      <w:pPr>
        <w:tabs>
          <w:tab w:val="left" w:pos="9331"/>
        </w:tabs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Содержание основных </w:t>
      </w:r>
      <w:r w:rsidRPr="00FC7709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конкурсных предложений при вскрытии</w:t>
      </w:r>
      <w:r w:rsidRPr="00FC7709">
        <w:rPr>
          <w:sz w:val="24"/>
          <w:szCs w:val="24"/>
        </w:rPr>
        <w:t xml:space="preserve"> конвертов </w:t>
      </w:r>
      <w:r>
        <w:rPr>
          <w:sz w:val="24"/>
          <w:szCs w:val="24"/>
        </w:rPr>
        <w:t xml:space="preserve">приводится </w:t>
      </w:r>
      <w:r w:rsidRPr="00FC7709">
        <w:rPr>
          <w:sz w:val="24"/>
          <w:szCs w:val="24"/>
        </w:rPr>
        <w:t>в следующей таблице:</w:t>
      </w:r>
    </w:p>
    <w:p w:rsidR="005E199C" w:rsidRPr="00C756FC" w:rsidRDefault="00C756FC" w:rsidP="005E199C">
      <w:pPr>
        <w:tabs>
          <w:tab w:val="left" w:pos="9331"/>
        </w:tabs>
        <w:ind w:left="142" w:firstLine="567"/>
        <w:rPr>
          <w:b/>
          <w:sz w:val="22"/>
          <w:szCs w:val="22"/>
        </w:rPr>
      </w:pPr>
      <w:r w:rsidRPr="00C756FC">
        <w:rPr>
          <w:b/>
          <w:sz w:val="22"/>
          <w:szCs w:val="22"/>
        </w:rPr>
        <w:t>Лот №1,2</w:t>
      </w:r>
    </w:p>
    <w:tbl>
      <w:tblPr>
        <w:tblW w:w="10206" w:type="dxa"/>
        <w:tblInd w:w="14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60"/>
        <w:gridCol w:w="2127"/>
        <w:gridCol w:w="1417"/>
      </w:tblGrid>
      <w:tr w:rsidR="005E199C" w:rsidRPr="00465D02" w:rsidTr="00FC0562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465D02" w:rsidRDefault="005E199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5E199C" w:rsidRPr="00465D02" w:rsidRDefault="005E199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5D02">
              <w:rPr>
                <w:bCs/>
                <w:sz w:val="22"/>
                <w:szCs w:val="22"/>
              </w:rPr>
              <w:t>п</w:t>
            </w:r>
            <w:proofErr w:type="gramEnd"/>
            <w:r w:rsidRPr="00465D02">
              <w:rPr>
                <w:bCs/>
                <w:sz w:val="22"/>
                <w:szCs w:val="22"/>
              </w:rPr>
              <w:t>/п</w:t>
            </w:r>
          </w:p>
          <w:p w:rsidR="005E199C" w:rsidRPr="00465D02" w:rsidRDefault="005E199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465D02" w:rsidRDefault="005E199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5E199C" w:rsidRPr="00465D02" w:rsidRDefault="005E199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Наименование</w:t>
            </w:r>
          </w:p>
          <w:p w:rsidR="005E199C" w:rsidRPr="00465D02" w:rsidRDefault="005E199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Участника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465D02" w:rsidRDefault="005E199C" w:rsidP="00FC0562">
            <w:pPr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Цена предложения (бел</w:t>
            </w:r>
            <w:proofErr w:type="gramStart"/>
            <w:r w:rsidRPr="00465D02">
              <w:rPr>
                <w:bCs/>
                <w:sz w:val="22"/>
                <w:szCs w:val="22"/>
              </w:rPr>
              <w:t>.</w:t>
            </w:r>
            <w:proofErr w:type="gramEnd"/>
            <w:r w:rsidRPr="00465D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65D02">
              <w:rPr>
                <w:bCs/>
                <w:sz w:val="22"/>
                <w:szCs w:val="22"/>
              </w:rPr>
              <w:t>р</w:t>
            </w:r>
            <w:proofErr w:type="gramEnd"/>
            <w:r w:rsidRPr="00465D02">
              <w:rPr>
                <w:bCs/>
                <w:sz w:val="22"/>
                <w:szCs w:val="22"/>
              </w:rPr>
              <w:t>ублей, с НДС)</w:t>
            </w:r>
          </w:p>
        </w:tc>
      </w:tr>
      <w:tr w:rsidR="005E199C" w:rsidRPr="00465D02" w:rsidTr="00FC0562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465D02" w:rsidRDefault="005E199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465D02" w:rsidRDefault="005E199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2D06E3" w:rsidRDefault="00C756FC" w:rsidP="00FC0562">
            <w:pPr>
              <w:jc w:val="center"/>
              <w:rPr>
                <w:sz w:val="22"/>
                <w:szCs w:val="22"/>
              </w:rPr>
            </w:pPr>
            <w:r>
              <w:t>Оконные переплеты, доска подоконная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2D3C36" w:rsidRDefault="005E199C" w:rsidP="00FC0562">
            <w:pPr>
              <w:jc w:val="center"/>
            </w:pPr>
            <w:r w:rsidRPr="002D3C36">
              <w:t>Доставка</w:t>
            </w:r>
          </w:p>
          <w:p w:rsidR="005E199C" w:rsidRPr="002D3C36" w:rsidRDefault="005E199C" w:rsidP="00FC0562">
            <w:pPr>
              <w:jc w:val="center"/>
              <w:rPr>
                <w:sz w:val="22"/>
                <w:szCs w:val="22"/>
              </w:rPr>
            </w:pPr>
            <w:r w:rsidRPr="002D3C36">
              <w:t>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99C" w:rsidRPr="00256526" w:rsidRDefault="005E199C" w:rsidP="00FC0562">
            <w:pPr>
              <w:jc w:val="center"/>
              <w:rPr>
                <w:sz w:val="22"/>
                <w:szCs w:val="22"/>
              </w:rPr>
            </w:pPr>
            <w:r w:rsidRPr="00256526">
              <w:rPr>
                <w:sz w:val="22"/>
                <w:szCs w:val="22"/>
              </w:rPr>
              <w:t>Примечание</w:t>
            </w:r>
            <w:r w:rsidRPr="00256526">
              <w:t xml:space="preserve"> </w:t>
            </w:r>
          </w:p>
          <w:p w:rsidR="005E199C" w:rsidRPr="00256526" w:rsidRDefault="005E199C" w:rsidP="00FC0562">
            <w:pPr>
              <w:jc w:val="center"/>
              <w:rPr>
                <w:sz w:val="22"/>
                <w:szCs w:val="22"/>
              </w:rPr>
            </w:pPr>
          </w:p>
        </w:tc>
      </w:tr>
      <w:tr w:rsidR="005E199C" w:rsidRPr="00465D02" w:rsidTr="00FC056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427E1C" w:rsidRDefault="005E199C" w:rsidP="00FC0562">
            <w:pPr>
              <w:jc w:val="center"/>
              <w:rPr>
                <w:sz w:val="16"/>
                <w:szCs w:val="16"/>
              </w:rPr>
            </w:pPr>
            <w:r w:rsidRPr="00427E1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2254AF" w:rsidRDefault="00C756FC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Полоцкстройсервис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E199C" w:rsidRPr="009F33A3" w:rsidRDefault="00C756FC" w:rsidP="00FC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16 782,86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2D3C36" w:rsidRDefault="00C756FC" w:rsidP="00FC0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доставки</w:t>
            </w:r>
          </w:p>
          <w:p w:rsidR="005E199C" w:rsidRPr="002D3C36" w:rsidRDefault="005E199C" w:rsidP="00FC0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9C" w:rsidRPr="00256526" w:rsidRDefault="00C756FC" w:rsidP="00FC0562">
            <w:pPr>
              <w:jc w:val="center"/>
            </w:pPr>
            <w:r>
              <w:t xml:space="preserve">Срок </w:t>
            </w:r>
            <w:r w:rsidR="00490FCF">
              <w:t>изготовления 45 раб</w:t>
            </w:r>
            <w:proofErr w:type="gramStart"/>
            <w:r w:rsidR="00490FCF">
              <w:t>.</w:t>
            </w:r>
            <w:proofErr w:type="gramEnd"/>
            <w:r w:rsidR="00490FCF">
              <w:t xml:space="preserve"> дней</w:t>
            </w:r>
            <w:bookmarkStart w:id="0" w:name="_GoBack"/>
            <w:bookmarkEnd w:id="0"/>
          </w:p>
        </w:tc>
      </w:tr>
    </w:tbl>
    <w:p w:rsidR="00C756FC" w:rsidRDefault="00C756FC" w:rsidP="00C756FC">
      <w:pPr>
        <w:tabs>
          <w:tab w:val="left" w:pos="9331"/>
        </w:tabs>
        <w:ind w:left="142" w:firstLine="567"/>
        <w:rPr>
          <w:b/>
          <w:sz w:val="22"/>
          <w:szCs w:val="22"/>
        </w:rPr>
      </w:pPr>
    </w:p>
    <w:p w:rsidR="005E199C" w:rsidRDefault="00C756FC" w:rsidP="00C756FC">
      <w:pPr>
        <w:tabs>
          <w:tab w:val="left" w:pos="9331"/>
        </w:tabs>
        <w:ind w:left="142" w:firstLine="567"/>
        <w:rPr>
          <w:sz w:val="24"/>
          <w:szCs w:val="24"/>
        </w:rPr>
      </w:pPr>
      <w:r w:rsidRPr="00C756F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4,5</w:t>
      </w:r>
    </w:p>
    <w:tbl>
      <w:tblPr>
        <w:tblW w:w="10206" w:type="dxa"/>
        <w:tblInd w:w="14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60"/>
        <w:gridCol w:w="2127"/>
        <w:gridCol w:w="1417"/>
      </w:tblGrid>
      <w:tr w:rsidR="00C756FC" w:rsidRPr="00465D02" w:rsidTr="00FC0562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465D02" w:rsidRDefault="00C756F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C756FC" w:rsidRPr="00465D02" w:rsidRDefault="00C756F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5D02">
              <w:rPr>
                <w:bCs/>
                <w:sz w:val="22"/>
                <w:szCs w:val="22"/>
              </w:rPr>
              <w:t>п</w:t>
            </w:r>
            <w:proofErr w:type="gramEnd"/>
            <w:r w:rsidRPr="00465D02">
              <w:rPr>
                <w:bCs/>
                <w:sz w:val="22"/>
                <w:szCs w:val="22"/>
              </w:rPr>
              <w:t>/п</w:t>
            </w:r>
          </w:p>
          <w:p w:rsidR="00C756FC" w:rsidRPr="00465D02" w:rsidRDefault="00C756F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465D02" w:rsidRDefault="00C756FC" w:rsidP="00FC0562">
            <w:pPr>
              <w:pStyle w:val="table10"/>
              <w:jc w:val="center"/>
              <w:rPr>
                <w:bCs/>
                <w:sz w:val="22"/>
                <w:szCs w:val="22"/>
              </w:rPr>
            </w:pPr>
          </w:p>
          <w:p w:rsidR="00C756FC" w:rsidRPr="00465D02" w:rsidRDefault="00C756F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Наименование</w:t>
            </w:r>
          </w:p>
          <w:p w:rsidR="00C756FC" w:rsidRPr="00465D02" w:rsidRDefault="00C756FC" w:rsidP="00FC0562">
            <w:pPr>
              <w:pStyle w:val="table10"/>
              <w:ind w:hanging="5"/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Участника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FC" w:rsidRPr="00465D02" w:rsidRDefault="00C756FC" w:rsidP="00FC0562">
            <w:pPr>
              <w:jc w:val="center"/>
              <w:rPr>
                <w:bCs/>
                <w:sz w:val="22"/>
                <w:szCs w:val="22"/>
              </w:rPr>
            </w:pPr>
            <w:r w:rsidRPr="00465D02">
              <w:rPr>
                <w:bCs/>
                <w:sz w:val="22"/>
                <w:szCs w:val="22"/>
              </w:rPr>
              <w:t>Цена предложения (бел</w:t>
            </w:r>
            <w:proofErr w:type="gramStart"/>
            <w:r w:rsidRPr="00465D02">
              <w:rPr>
                <w:bCs/>
                <w:sz w:val="22"/>
                <w:szCs w:val="22"/>
              </w:rPr>
              <w:t>.</w:t>
            </w:r>
            <w:proofErr w:type="gramEnd"/>
            <w:r w:rsidRPr="00465D0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65D02">
              <w:rPr>
                <w:bCs/>
                <w:sz w:val="22"/>
                <w:szCs w:val="22"/>
              </w:rPr>
              <w:t>р</w:t>
            </w:r>
            <w:proofErr w:type="gramEnd"/>
            <w:r w:rsidRPr="00465D02">
              <w:rPr>
                <w:bCs/>
                <w:sz w:val="22"/>
                <w:szCs w:val="22"/>
              </w:rPr>
              <w:t>ублей, с НДС)</w:t>
            </w:r>
          </w:p>
        </w:tc>
      </w:tr>
      <w:tr w:rsidR="00C756FC" w:rsidRPr="00465D02" w:rsidTr="00FC0562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465D02" w:rsidRDefault="00C756F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465D02" w:rsidRDefault="00C756FC" w:rsidP="00FC0562">
            <w:pPr>
              <w:pStyle w:val="table10"/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2D06E3" w:rsidRDefault="00C756FC" w:rsidP="00FC0562">
            <w:pPr>
              <w:jc w:val="center"/>
              <w:rPr>
                <w:sz w:val="22"/>
                <w:szCs w:val="22"/>
              </w:rPr>
            </w:pPr>
            <w:r>
              <w:t>Ручка, петля, шпингалет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2D3C36" w:rsidRDefault="00C756FC" w:rsidP="00FC0562">
            <w:pPr>
              <w:jc w:val="center"/>
            </w:pPr>
            <w:r w:rsidRPr="002D3C36">
              <w:t>Доставка</w:t>
            </w:r>
          </w:p>
          <w:p w:rsidR="00C756FC" w:rsidRPr="002D3C36" w:rsidRDefault="00C756FC" w:rsidP="00FC0562">
            <w:pPr>
              <w:jc w:val="center"/>
              <w:rPr>
                <w:sz w:val="22"/>
                <w:szCs w:val="22"/>
              </w:rPr>
            </w:pPr>
            <w:r w:rsidRPr="002D3C36">
              <w:t>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6FC" w:rsidRPr="00256526" w:rsidRDefault="00C756FC" w:rsidP="00FC0562">
            <w:pPr>
              <w:jc w:val="center"/>
              <w:rPr>
                <w:sz w:val="22"/>
                <w:szCs w:val="22"/>
              </w:rPr>
            </w:pPr>
            <w:r w:rsidRPr="00256526">
              <w:rPr>
                <w:sz w:val="22"/>
                <w:szCs w:val="22"/>
              </w:rPr>
              <w:t>Примечание</w:t>
            </w:r>
            <w:r w:rsidRPr="00256526">
              <w:t xml:space="preserve"> </w:t>
            </w:r>
          </w:p>
          <w:p w:rsidR="00C756FC" w:rsidRPr="00256526" w:rsidRDefault="00C756FC" w:rsidP="00FC0562">
            <w:pPr>
              <w:jc w:val="center"/>
              <w:rPr>
                <w:sz w:val="22"/>
                <w:szCs w:val="22"/>
              </w:rPr>
            </w:pPr>
          </w:p>
        </w:tc>
      </w:tr>
      <w:tr w:rsidR="00C756FC" w:rsidRPr="00465D02" w:rsidTr="00FC056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427E1C" w:rsidRDefault="00C756FC" w:rsidP="00FC0562">
            <w:pPr>
              <w:jc w:val="center"/>
              <w:rPr>
                <w:sz w:val="16"/>
                <w:szCs w:val="16"/>
              </w:rPr>
            </w:pPr>
            <w:r w:rsidRPr="00427E1C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6FC" w:rsidRPr="00041376" w:rsidRDefault="00C756FC" w:rsidP="0085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</w:t>
            </w:r>
            <w:proofErr w:type="spellStart"/>
            <w:r>
              <w:rPr>
                <w:sz w:val="24"/>
                <w:szCs w:val="24"/>
              </w:rPr>
              <w:t>АлюВит</w:t>
            </w:r>
            <w:proofErr w:type="spellEnd"/>
            <w:r>
              <w:rPr>
                <w:sz w:val="24"/>
                <w:szCs w:val="24"/>
              </w:rPr>
              <w:t>-Трейд»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56FC" w:rsidRPr="009F33A3" w:rsidRDefault="00C756FC" w:rsidP="00FC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1 072,32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FC" w:rsidRPr="002D3C36" w:rsidRDefault="00855F8F" w:rsidP="00FC0562">
            <w:pPr>
              <w:jc w:val="center"/>
              <w:rPr>
                <w:sz w:val="22"/>
                <w:szCs w:val="22"/>
              </w:rPr>
            </w:pPr>
            <w:r>
              <w:t>Срок поставки 5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 со дня предоплаты</w:t>
            </w:r>
            <w:r w:rsidRPr="002D3C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FC" w:rsidRPr="00C756FC" w:rsidRDefault="00855F8F" w:rsidP="00FC0562">
            <w:pPr>
              <w:jc w:val="center"/>
            </w:pPr>
            <w:r>
              <w:t>х</w:t>
            </w:r>
          </w:p>
        </w:tc>
      </w:tr>
    </w:tbl>
    <w:p w:rsidR="005E199C" w:rsidRDefault="005E199C" w:rsidP="005E199C">
      <w:pPr>
        <w:autoSpaceDE/>
        <w:autoSpaceDN/>
        <w:ind w:firstLine="567"/>
        <w:rPr>
          <w:sz w:val="24"/>
          <w:szCs w:val="24"/>
        </w:rPr>
      </w:pPr>
    </w:p>
    <w:p w:rsidR="005E199C" w:rsidRDefault="005E199C" w:rsidP="005E199C">
      <w:pPr>
        <w:autoSpaceDE/>
        <w:autoSpaceDN/>
        <w:ind w:firstLine="567"/>
        <w:rPr>
          <w:sz w:val="24"/>
          <w:szCs w:val="24"/>
        </w:rPr>
      </w:pPr>
      <w:r w:rsidRPr="00BC1011">
        <w:rPr>
          <w:sz w:val="24"/>
          <w:szCs w:val="24"/>
        </w:rPr>
        <w:t>Изучив, представленные участниками материалы и обсудив их на своем заседании в ходе открытого голосования РЕШИЛА:</w:t>
      </w:r>
    </w:p>
    <w:p w:rsidR="005E199C" w:rsidRDefault="005E199C" w:rsidP="005E199C">
      <w:pPr>
        <w:autoSpaceDE/>
        <w:autoSpaceDN/>
        <w:ind w:firstLine="567"/>
        <w:rPr>
          <w:sz w:val="24"/>
          <w:szCs w:val="24"/>
        </w:rPr>
      </w:pPr>
    </w:p>
    <w:p w:rsidR="00855F8F" w:rsidRPr="00490FCF" w:rsidRDefault="00490FCF" w:rsidP="00490FCF">
      <w:pPr>
        <w:pStyle w:val="a6"/>
        <w:numPr>
          <w:ilvl w:val="0"/>
          <w:numId w:val="6"/>
        </w:numPr>
        <w:tabs>
          <w:tab w:val="left" w:pos="851"/>
        </w:tabs>
        <w:autoSpaceDE/>
        <w:autoSpaceDN/>
        <w:contextualSpacing/>
        <w:rPr>
          <w:color w:val="FF0000"/>
        </w:rPr>
      </w:pPr>
      <w:r w:rsidRPr="00490FCF">
        <w:rPr>
          <w:b/>
          <w:sz w:val="24"/>
          <w:szCs w:val="24"/>
        </w:rPr>
        <w:t>Лот</w:t>
      </w:r>
      <w:r w:rsidRPr="00490FCF">
        <w:rPr>
          <w:b/>
          <w:sz w:val="24"/>
          <w:szCs w:val="24"/>
        </w:rPr>
        <w:t xml:space="preserve"> №3</w:t>
      </w:r>
      <w:r>
        <w:rPr>
          <w:sz w:val="24"/>
          <w:szCs w:val="24"/>
        </w:rPr>
        <w:t xml:space="preserve"> считать несостоявшим</w:t>
      </w:r>
      <w:r>
        <w:rPr>
          <w:sz w:val="24"/>
          <w:szCs w:val="24"/>
        </w:rPr>
        <w:t>ся. Произвести повторную процедуру закупки по данн</w:t>
      </w:r>
      <w:r>
        <w:rPr>
          <w:sz w:val="24"/>
          <w:szCs w:val="24"/>
        </w:rPr>
        <w:t>ому</w:t>
      </w:r>
      <w:r>
        <w:rPr>
          <w:sz w:val="24"/>
          <w:szCs w:val="24"/>
        </w:rPr>
        <w:t xml:space="preserve"> лот</w:t>
      </w:r>
      <w:r>
        <w:rPr>
          <w:sz w:val="24"/>
          <w:szCs w:val="24"/>
        </w:rPr>
        <w:t>у.</w:t>
      </w:r>
    </w:p>
    <w:p w:rsidR="00490FCF" w:rsidRPr="00490FCF" w:rsidRDefault="00490FCF" w:rsidP="00490FCF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490FCF">
        <w:rPr>
          <w:sz w:val="24"/>
          <w:szCs w:val="24"/>
        </w:rPr>
        <w:t xml:space="preserve">Признать победителем переговоров по закупке материалов на объект: </w:t>
      </w:r>
      <w:r w:rsidRPr="00490FCF">
        <w:rPr>
          <w:sz w:val="22"/>
          <w:szCs w:val="22"/>
        </w:rPr>
        <w:t>«</w:t>
      </w:r>
      <w:r w:rsidRPr="00490FCF">
        <w:rPr>
          <w:b/>
          <w:sz w:val="22"/>
          <w:szCs w:val="22"/>
        </w:rPr>
        <w:t xml:space="preserve">Текущий ремонт многоквартирных жилых домов г. Новополоцк (ул. </w:t>
      </w:r>
      <w:proofErr w:type="gramStart"/>
      <w:r w:rsidRPr="00490FCF">
        <w:rPr>
          <w:b/>
          <w:sz w:val="22"/>
          <w:szCs w:val="22"/>
        </w:rPr>
        <w:t>Молодежная</w:t>
      </w:r>
      <w:proofErr w:type="gramEnd"/>
      <w:r w:rsidRPr="00490FCF">
        <w:rPr>
          <w:b/>
          <w:sz w:val="22"/>
          <w:szCs w:val="22"/>
        </w:rPr>
        <w:t xml:space="preserve">, 140 (подъезд 1), ул. Я. Колоса, 26 (подъезд 1), ул. Дружбы, 17 (подъезд 6), ул. Молодежная, 56 (подъезд 1), ул. </w:t>
      </w:r>
      <w:proofErr w:type="spellStart"/>
      <w:r w:rsidRPr="00490FCF">
        <w:rPr>
          <w:b/>
          <w:sz w:val="22"/>
          <w:szCs w:val="22"/>
        </w:rPr>
        <w:t>Василевцы</w:t>
      </w:r>
      <w:proofErr w:type="spellEnd"/>
      <w:r w:rsidRPr="00490FCF">
        <w:rPr>
          <w:b/>
          <w:sz w:val="22"/>
          <w:szCs w:val="22"/>
        </w:rPr>
        <w:t>, 3 (подъезд 2), ул. Я. Колоса, 54 (подъезд 4), ул. Армейская, 11 (подъезд 2))</w:t>
      </w:r>
      <w:r w:rsidRPr="00490FCF">
        <w:rPr>
          <w:b/>
          <w:sz w:val="22"/>
          <w:szCs w:val="22"/>
        </w:rPr>
        <w:t>»</w:t>
      </w:r>
      <w:r w:rsidRPr="00490FCF">
        <w:rPr>
          <w:b/>
          <w:sz w:val="22"/>
          <w:szCs w:val="22"/>
        </w:rPr>
        <w:t>:</w:t>
      </w:r>
    </w:p>
    <w:p w:rsidR="00490FCF" w:rsidRDefault="00490FCF" w:rsidP="00490FC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Лот №№1,2 - </w:t>
      </w:r>
      <w:r w:rsidRPr="00490FCF">
        <w:rPr>
          <w:b/>
          <w:i/>
          <w:sz w:val="24"/>
          <w:szCs w:val="24"/>
          <w:u w:val="single"/>
        </w:rPr>
        <w:t>ООО «</w:t>
      </w:r>
      <w:proofErr w:type="spellStart"/>
      <w:r w:rsidRPr="00490FCF">
        <w:rPr>
          <w:b/>
          <w:i/>
          <w:sz w:val="24"/>
          <w:szCs w:val="24"/>
          <w:u w:val="single"/>
        </w:rPr>
        <w:t>Полоцкстройсервис</w:t>
      </w:r>
      <w:proofErr w:type="spellEnd"/>
      <w:r w:rsidRPr="00490FCF">
        <w:rPr>
          <w:b/>
          <w:i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 w:rsidRPr="0046269D">
        <w:rPr>
          <w:sz w:val="24"/>
          <w:szCs w:val="24"/>
        </w:rPr>
        <w:t xml:space="preserve">с  ценовым предложением  </w:t>
      </w:r>
      <w:r w:rsidRPr="00490FCF">
        <w:rPr>
          <w:b/>
          <w:sz w:val="22"/>
          <w:szCs w:val="22"/>
          <w:u w:val="single"/>
        </w:rPr>
        <w:t>16 782,86</w:t>
      </w:r>
      <w:r>
        <w:rPr>
          <w:sz w:val="22"/>
          <w:szCs w:val="22"/>
        </w:rPr>
        <w:t xml:space="preserve"> </w:t>
      </w:r>
      <w:r w:rsidRPr="0046269D">
        <w:rPr>
          <w:sz w:val="24"/>
          <w:szCs w:val="24"/>
        </w:rPr>
        <w:t>бел</w:t>
      </w:r>
      <w:proofErr w:type="gramStart"/>
      <w:r w:rsidRPr="0046269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6269D">
        <w:rPr>
          <w:sz w:val="24"/>
          <w:szCs w:val="24"/>
        </w:rPr>
        <w:t>р</w:t>
      </w:r>
      <w:proofErr w:type="gramEnd"/>
      <w:r w:rsidRPr="0046269D">
        <w:rPr>
          <w:sz w:val="24"/>
          <w:szCs w:val="24"/>
        </w:rPr>
        <w:t>уб.</w:t>
      </w:r>
    </w:p>
    <w:p w:rsidR="00490FCF" w:rsidRDefault="00490FCF" w:rsidP="00490FCF">
      <w:pPr>
        <w:rPr>
          <w:sz w:val="24"/>
          <w:szCs w:val="24"/>
        </w:rPr>
      </w:pPr>
      <w:r w:rsidRPr="00490FCF">
        <w:rPr>
          <w:b/>
          <w:sz w:val="24"/>
          <w:szCs w:val="24"/>
        </w:rPr>
        <w:t>Лот №№4,5</w:t>
      </w:r>
      <w:r>
        <w:rPr>
          <w:sz w:val="24"/>
          <w:szCs w:val="24"/>
        </w:rPr>
        <w:t xml:space="preserve"> - </w:t>
      </w:r>
      <w:r w:rsidRPr="00490FCF">
        <w:rPr>
          <w:b/>
          <w:i/>
          <w:sz w:val="24"/>
          <w:szCs w:val="24"/>
          <w:u w:val="single"/>
        </w:rPr>
        <w:t>ЧТУП «</w:t>
      </w:r>
      <w:proofErr w:type="spellStart"/>
      <w:r w:rsidRPr="00490FCF">
        <w:rPr>
          <w:b/>
          <w:i/>
          <w:sz w:val="24"/>
          <w:szCs w:val="24"/>
          <w:u w:val="single"/>
        </w:rPr>
        <w:t>АлюВит</w:t>
      </w:r>
      <w:proofErr w:type="spellEnd"/>
      <w:r w:rsidRPr="00490FCF">
        <w:rPr>
          <w:b/>
          <w:i/>
          <w:sz w:val="24"/>
          <w:szCs w:val="24"/>
          <w:u w:val="single"/>
        </w:rPr>
        <w:t>-Трейд»</w:t>
      </w:r>
      <w:r w:rsidRPr="00490FCF">
        <w:rPr>
          <w:sz w:val="24"/>
          <w:szCs w:val="24"/>
        </w:rPr>
        <w:t xml:space="preserve"> </w:t>
      </w:r>
      <w:r w:rsidRPr="0046269D">
        <w:rPr>
          <w:sz w:val="24"/>
          <w:szCs w:val="24"/>
        </w:rPr>
        <w:t xml:space="preserve">с  ценовым предложением  </w:t>
      </w:r>
      <w:r w:rsidRPr="00490FCF">
        <w:rPr>
          <w:b/>
          <w:sz w:val="22"/>
          <w:szCs w:val="22"/>
          <w:u w:val="single"/>
        </w:rPr>
        <w:t>1 072,32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gramStart"/>
      <w:r>
        <w:rPr>
          <w:sz w:val="22"/>
          <w:szCs w:val="22"/>
        </w:rPr>
        <w:t>.</w:t>
      </w:r>
      <w:r w:rsidRPr="0046269D">
        <w:rPr>
          <w:sz w:val="24"/>
          <w:szCs w:val="24"/>
        </w:rPr>
        <w:t>б</w:t>
      </w:r>
      <w:proofErr w:type="gramEnd"/>
      <w:r w:rsidRPr="0046269D">
        <w:rPr>
          <w:sz w:val="24"/>
          <w:szCs w:val="24"/>
        </w:rPr>
        <w:t>ел</w:t>
      </w:r>
      <w:proofErr w:type="spellEnd"/>
      <w:r w:rsidRPr="004626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269D">
        <w:rPr>
          <w:sz w:val="24"/>
          <w:szCs w:val="24"/>
        </w:rPr>
        <w:t>руб.</w:t>
      </w:r>
    </w:p>
    <w:p w:rsidR="00490FCF" w:rsidRPr="00490FCF" w:rsidRDefault="00490FCF" w:rsidP="00490FCF">
      <w:pPr>
        <w:rPr>
          <w:b/>
        </w:rPr>
      </w:pPr>
    </w:p>
    <w:p w:rsidR="00490FCF" w:rsidRPr="00490FCF" w:rsidRDefault="00490FCF" w:rsidP="00490FCF">
      <w:pPr>
        <w:pStyle w:val="a6"/>
        <w:tabs>
          <w:tab w:val="left" w:pos="851"/>
        </w:tabs>
        <w:autoSpaceDE/>
        <w:autoSpaceDN/>
        <w:ind w:left="927"/>
        <w:contextualSpacing/>
        <w:rPr>
          <w:color w:val="FF0000"/>
        </w:rPr>
      </w:pPr>
    </w:p>
    <w:p w:rsidR="005E199C" w:rsidRPr="00855F8F" w:rsidRDefault="005E199C" w:rsidP="00855F8F">
      <w:pPr>
        <w:tabs>
          <w:tab w:val="left" w:pos="851"/>
        </w:tabs>
        <w:autoSpaceDE/>
        <w:autoSpaceDN/>
        <w:contextualSpacing/>
        <w:rPr>
          <w:sz w:val="24"/>
          <w:szCs w:val="24"/>
        </w:rPr>
      </w:pPr>
    </w:p>
    <w:tbl>
      <w:tblPr>
        <w:tblpPr w:leftFromText="180" w:rightFromText="180" w:vertAnchor="text" w:horzAnchor="margin" w:tblpY="23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134"/>
        <w:gridCol w:w="1842"/>
        <w:gridCol w:w="284"/>
        <w:gridCol w:w="709"/>
        <w:gridCol w:w="2976"/>
      </w:tblGrid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left"/>
            </w:pPr>
            <w:r>
              <w:t>П</w:t>
            </w:r>
            <w:r w:rsidRPr="00536A97">
              <w:t>редседател</w:t>
            </w:r>
            <w:r>
              <w:t>ь</w:t>
            </w:r>
            <w:r w:rsidRPr="00536A97">
              <w:t xml:space="preserve">  конкурсной  комиссии               </w:t>
            </w:r>
          </w:p>
        </w:tc>
        <w:tc>
          <w:tcPr>
            <w:tcW w:w="2126" w:type="dxa"/>
            <w:gridSpan w:val="2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536A97">
              <w:t>_____________</w:t>
            </w:r>
            <w:r w:rsidRPr="00536A97">
              <w:rPr>
                <w:i/>
              </w:rPr>
              <w:t>_</w:t>
            </w:r>
            <w:r w:rsidRPr="00536A97">
              <w:t>_____</w:t>
            </w:r>
          </w:p>
        </w:tc>
        <w:tc>
          <w:tcPr>
            <w:tcW w:w="709" w:type="dxa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</w:pPr>
            <w:r w:rsidRPr="00536A97">
              <w:t xml:space="preserve">            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  <w:r>
              <w:t>А.М. Парфенов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536A97">
              <w:rPr>
                <w:i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55F8F" w:rsidRPr="00536A97" w:rsidRDefault="005E199C" w:rsidP="00855F8F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536A97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rPr>
          <w:trHeight w:val="303"/>
        </w:trPr>
        <w:tc>
          <w:tcPr>
            <w:tcW w:w="3969" w:type="dxa"/>
            <w:gridSpan w:val="3"/>
            <w:vAlign w:val="bottom"/>
          </w:tcPr>
          <w:p w:rsidR="005E199C" w:rsidRPr="00536A97" w:rsidRDefault="00855F8F" w:rsidP="00490FCF">
            <w:pPr>
              <w:tabs>
                <w:tab w:val="left" w:pos="9781"/>
              </w:tabs>
              <w:ind w:right="-1"/>
              <w:jc w:val="left"/>
            </w:pPr>
            <w:r w:rsidRPr="00490FCF">
              <w:t>заместителя председателя комиссии</w:t>
            </w:r>
            <w:r w:rsidRPr="00536A97">
              <w:t xml:space="preserve"> </w:t>
            </w:r>
            <w:r>
              <w:t xml:space="preserve">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536A97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536A97" w:rsidRDefault="00855F8F" w:rsidP="00FC0562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  <w:p w:rsidR="005E199C" w:rsidRPr="00B406FB" w:rsidRDefault="00855F8F" w:rsidP="00FC0562">
            <w:pPr>
              <w:tabs>
                <w:tab w:val="left" w:pos="9781"/>
              </w:tabs>
              <w:ind w:right="-1" w:firstLine="284"/>
              <w:jc w:val="left"/>
            </w:pPr>
            <w:r>
              <w:t>Секретарь комиссии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B406FB" w:rsidRDefault="00855F8F" w:rsidP="00855F8F">
            <w:pPr>
              <w:tabs>
                <w:tab w:val="left" w:pos="9781"/>
              </w:tabs>
              <w:ind w:right="-1"/>
              <w:jc w:val="center"/>
            </w:pPr>
            <w:proofErr w:type="spellStart"/>
            <w:r w:rsidRPr="00855F8F">
              <w:t>И.В.Стрихарь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  <w:p w:rsidR="005E199C" w:rsidRPr="00B406FB" w:rsidRDefault="005E199C" w:rsidP="00FC0562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E65E79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E65E79">
              <w:t>О.В. Сидоренко</w:t>
            </w:r>
          </w:p>
        </w:tc>
      </w:tr>
      <w:tr w:rsidR="005E199C" w:rsidRPr="00B406FB" w:rsidTr="00FC0562">
        <w:tc>
          <w:tcPr>
            <w:tcW w:w="3969" w:type="dxa"/>
            <w:gridSpan w:val="3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E65E79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E65E79">
              <w:rPr>
                <w:i/>
                <w:iCs/>
              </w:rPr>
              <w:t>(инициалы, фамилия)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F73AB5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F73AB5">
              <w:t>Е.</w:t>
            </w:r>
            <w:r>
              <w:t>С</w:t>
            </w:r>
            <w:r w:rsidRPr="00F73AB5">
              <w:t xml:space="preserve">. </w:t>
            </w:r>
            <w:r>
              <w:t>Павлова</w:t>
            </w:r>
            <w:r w:rsidRPr="00F73AB5">
              <w:t xml:space="preserve"> </w:t>
            </w:r>
          </w:p>
        </w:tc>
      </w:tr>
      <w:tr w:rsidR="005E199C" w:rsidRPr="00B406FB" w:rsidTr="00FC0562">
        <w:tc>
          <w:tcPr>
            <w:tcW w:w="3969" w:type="dxa"/>
            <w:gridSpan w:val="3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  <w:lang w:val="en-US"/>
              </w:rPr>
              <w:t>(</w:t>
            </w:r>
            <w:proofErr w:type="spellStart"/>
            <w:r w:rsidRPr="00B406FB">
              <w:rPr>
                <w:i/>
                <w:iCs/>
                <w:lang w:val="en-US"/>
              </w:rPr>
              <w:t>инициалы</w:t>
            </w:r>
            <w:proofErr w:type="spellEnd"/>
            <w:r w:rsidRPr="00B406F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406FB">
              <w:rPr>
                <w:i/>
                <w:iCs/>
                <w:lang w:val="en-US"/>
              </w:rPr>
              <w:t>фамилия</w:t>
            </w:r>
            <w:proofErr w:type="spellEnd"/>
            <w:r w:rsidRPr="00B406FB">
              <w:rPr>
                <w:i/>
                <w:iCs/>
                <w:lang w:val="en-US"/>
              </w:rPr>
              <w:t>)</w:t>
            </w:r>
          </w:p>
        </w:tc>
      </w:tr>
      <w:tr w:rsidR="005E199C" w:rsidRPr="00B406FB" w:rsidTr="00FC0562">
        <w:tc>
          <w:tcPr>
            <w:tcW w:w="3969" w:type="dxa"/>
            <w:gridSpan w:val="3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</w:p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</w:pPr>
            <w:r w:rsidRPr="00B406FB">
              <w:t>А.Ф. Пресняков</w:t>
            </w:r>
          </w:p>
        </w:tc>
      </w:tr>
      <w:tr w:rsidR="005E199C" w:rsidRPr="00B406FB" w:rsidTr="00FC0562">
        <w:tc>
          <w:tcPr>
            <w:tcW w:w="3969" w:type="dxa"/>
            <w:gridSpan w:val="3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199C" w:rsidRPr="00B406FB" w:rsidRDefault="005E199C" w:rsidP="00FC0562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lang w:val="en-US"/>
              </w:rPr>
            </w:pPr>
            <w:r w:rsidRPr="00B406FB">
              <w:rPr>
                <w:i/>
                <w:iCs/>
                <w:lang w:val="en-US"/>
              </w:rPr>
              <w:t>(</w:t>
            </w:r>
            <w:proofErr w:type="spellStart"/>
            <w:r w:rsidRPr="00B406FB">
              <w:rPr>
                <w:i/>
                <w:iCs/>
                <w:lang w:val="en-US"/>
              </w:rPr>
              <w:t>инициалы</w:t>
            </w:r>
            <w:proofErr w:type="spellEnd"/>
            <w:r w:rsidRPr="00B406F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B406FB">
              <w:rPr>
                <w:i/>
                <w:iCs/>
                <w:lang w:val="en-US"/>
              </w:rPr>
              <w:t>фамилия</w:t>
            </w:r>
            <w:proofErr w:type="spellEnd"/>
            <w:r w:rsidRPr="00B406FB">
              <w:rPr>
                <w:i/>
                <w:iCs/>
                <w:lang w:val="en-US"/>
              </w:rPr>
              <w:t>)</w:t>
            </w:r>
          </w:p>
        </w:tc>
      </w:tr>
      <w:tr w:rsidR="00855F8F" w:rsidRPr="00B406FB" w:rsidTr="00FC0562">
        <w:trPr>
          <w:gridAfter w:val="3"/>
          <w:wAfter w:w="3969" w:type="dxa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 xml:space="preserve">                       </w:t>
            </w:r>
          </w:p>
        </w:tc>
        <w:tc>
          <w:tcPr>
            <w:tcW w:w="709" w:type="dxa"/>
            <w:vAlign w:val="bottom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rPr>
                <w:i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>А.А. Звонцов</w:t>
            </w:r>
          </w:p>
        </w:tc>
      </w:tr>
      <w:tr w:rsidR="00855F8F" w:rsidRPr="00B406FB" w:rsidTr="00FC0562">
        <w:trPr>
          <w:gridAfter w:val="3"/>
          <w:wAfter w:w="3969" w:type="dxa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>(подпись)</w:t>
            </w:r>
          </w:p>
        </w:tc>
        <w:tc>
          <w:tcPr>
            <w:tcW w:w="709" w:type="dxa"/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rPr>
                <w:i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55F8F" w:rsidRPr="00855F8F" w:rsidRDefault="00855F8F" w:rsidP="00FC0562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  <w:r w:rsidRPr="00855F8F">
              <w:rPr>
                <w:i/>
              </w:rPr>
              <w:t>(инициалы, фамилия)</w:t>
            </w:r>
          </w:p>
        </w:tc>
      </w:tr>
    </w:tbl>
    <w:p w:rsidR="005E199C" w:rsidRDefault="005E199C" w:rsidP="005E199C">
      <w:pPr>
        <w:tabs>
          <w:tab w:val="left" w:pos="567"/>
        </w:tabs>
        <w:spacing w:line="288" w:lineRule="auto"/>
        <w:ind w:left="142"/>
        <w:jc w:val="left"/>
        <w:rPr>
          <w:sz w:val="23"/>
          <w:szCs w:val="23"/>
        </w:rPr>
      </w:pPr>
    </w:p>
    <w:p w:rsidR="005E199C" w:rsidRPr="00B406FB" w:rsidRDefault="005E199C" w:rsidP="005E199C">
      <w:pPr>
        <w:tabs>
          <w:tab w:val="left" w:pos="567"/>
        </w:tabs>
        <w:spacing w:line="288" w:lineRule="auto"/>
        <w:ind w:left="142"/>
        <w:jc w:val="left"/>
        <w:rPr>
          <w:sz w:val="23"/>
          <w:szCs w:val="23"/>
        </w:rPr>
      </w:pPr>
    </w:p>
    <w:p w:rsidR="005E199C" w:rsidRDefault="005E199C" w:rsidP="005E199C">
      <w:pPr>
        <w:jc w:val="left"/>
        <w:rPr>
          <w:color w:val="0070C0"/>
          <w:sz w:val="21"/>
          <w:szCs w:val="21"/>
        </w:rPr>
      </w:pPr>
    </w:p>
    <w:p w:rsidR="00DD0A2A" w:rsidRDefault="00DD0A2A"/>
    <w:sectPr w:rsidR="00DD0A2A" w:rsidSect="001A2535">
      <w:headerReference w:type="default" r:id="rId11"/>
      <w:pgSz w:w="11907" w:h="16840" w:code="9"/>
      <w:pgMar w:top="0" w:right="567" w:bottom="426" w:left="1134" w:header="397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2" w:rsidRDefault="001B0E82" w:rsidP="00855F8F">
      <w:r>
        <w:separator/>
      </w:r>
    </w:p>
  </w:endnote>
  <w:endnote w:type="continuationSeparator" w:id="0">
    <w:p w:rsidR="001B0E82" w:rsidRDefault="001B0E82" w:rsidP="008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2" w:rsidRDefault="001B0E82" w:rsidP="00855F8F">
      <w:r>
        <w:separator/>
      </w:r>
    </w:p>
  </w:footnote>
  <w:footnote w:type="continuationSeparator" w:id="0">
    <w:p w:rsidR="001B0E82" w:rsidRDefault="001B0E82" w:rsidP="0085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79" w:rsidRDefault="001B0E82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BCC"/>
    <w:multiLevelType w:val="hybridMultilevel"/>
    <w:tmpl w:val="87C6299C"/>
    <w:lvl w:ilvl="0" w:tplc="15DE414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B26"/>
    <w:multiLevelType w:val="hybridMultilevel"/>
    <w:tmpl w:val="76922DEC"/>
    <w:lvl w:ilvl="0" w:tplc="1EB2E2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158"/>
    <w:multiLevelType w:val="hybridMultilevel"/>
    <w:tmpl w:val="7D32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E793D"/>
    <w:multiLevelType w:val="hybridMultilevel"/>
    <w:tmpl w:val="7D32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69"/>
    <w:rsid w:val="001B0E82"/>
    <w:rsid w:val="00490FCF"/>
    <w:rsid w:val="005E199C"/>
    <w:rsid w:val="00624426"/>
    <w:rsid w:val="00855F8F"/>
    <w:rsid w:val="00C27FA9"/>
    <w:rsid w:val="00C756FC"/>
    <w:rsid w:val="00DB4469"/>
    <w:rsid w:val="00D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99C"/>
    <w:pPr>
      <w:tabs>
        <w:tab w:val="center" w:pos="4677"/>
        <w:tab w:val="right" w:pos="9355"/>
      </w:tabs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19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10">
    <w:name w:val="table10"/>
    <w:basedOn w:val="a"/>
    <w:rsid w:val="005E199C"/>
    <w:pPr>
      <w:jc w:val="left"/>
    </w:pPr>
  </w:style>
  <w:style w:type="character" w:styleId="a5">
    <w:name w:val="Hyperlink"/>
    <w:rsid w:val="005E19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99C"/>
    <w:pPr>
      <w:ind w:left="708"/>
    </w:pPr>
  </w:style>
  <w:style w:type="paragraph" w:styleId="a7">
    <w:name w:val="footer"/>
    <w:basedOn w:val="a"/>
    <w:link w:val="a8"/>
    <w:uiPriority w:val="99"/>
    <w:unhideWhenUsed/>
    <w:rsid w:val="00855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99C"/>
    <w:pPr>
      <w:tabs>
        <w:tab w:val="center" w:pos="4677"/>
        <w:tab w:val="right" w:pos="9355"/>
      </w:tabs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19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10">
    <w:name w:val="table10"/>
    <w:basedOn w:val="a"/>
    <w:rsid w:val="005E199C"/>
    <w:pPr>
      <w:jc w:val="left"/>
    </w:pPr>
  </w:style>
  <w:style w:type="character" w:styleId="a5">
    <w:name w:val="Hyperlink"/>
    <w:rsid w:val="005E19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99C"/>
    <w:pPr>
      <w:ind w:left="708"/>
    </w:pPr>
  </w:style>
  <w:style w:type="paragraph" w:styleId="a7">
    <w:name w:val="footer"/>
    <w:basedOn w:val="a"/>
    <w:link w:val="a8"/>
    <w:uiPriority w:val="99"/>
    <w:unhideWhenUsed/>
    <w:rsid w:val="00855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5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reo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306C-AC6E-4118-9E24-379F5801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2022-03-22T05:34:00Z</dcterms:created>
  <dcterms:modified xsi:type="dcterms:W3CDTF">2022-03-23T07:32:00Z</dcterms:modified>
</cp:coreProperties>
</file>